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C1" w:rsidRDefault="00F132DD" w:rsidP="00F132DD">
      <w:pPr>
        <w:jc w:val="center"/>
        <w:rPr>
          <w:rFonts w:ascii="Arial" w:hAnsi="Arial" w:cs="Arial"/>
          <w:b/>
          <w:bCs/>
          <w:sz w:val="32"/>
        </w:rPr>
      </w:pPr>
      <w:r w:rsidRPr="00D03E0D">
        <w:rPr>
          <w:rFonts w:ascii="Arial" w:hAnsi="Arial" w:cs="Arial"/>
          <w:b/>
          <w:bCs/>
          <w:sz w:val="32"/>
        </w:rPr>
        <w:t>Пояснительная записка к</w:t>
      </w:r>
      <w:r w:rsidR="00FC1E81">
        <w:rPr>
          <w:rFonts w:ascii="Arial" w:hAnsi="Arial" w:cs="Arial"/>
          <w:b/>
          <w:bCs/>
          <w:sz w:val="32"/>
        </w:rPr>
        <w:t xml:space="preserve"> проекту </w:t>
      </w:r>
    </w:p>
    <w:p w:rsidR="00F132DD" w:rsidRPr="00D03E0D" w:rsidRDefault="004E43C1" w:rsidP="00F132D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sz w:val="32"/>
        </w:rPr>
        <w:t xml:space="preserve"> решения</w:t>
      </w:r>
      <w:r w:rsidR="00F132DD" w:rsidRPr="00D03E0D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="00F132DD" w:rsidRPr="00D03E0D">
        <w:rPr>
          <w:rFonts w:ascii="Arial" w:hAnsi="Arial" w:cs="Arial"/>
          <w:b/>
          <w:bCs/>
          <w:sz w:val="32"/>
        </w:rPr>
        <w:t>Бунбуйского</w:t>
      </w:r>
      <w:proofErr w:type="spellEnd"/>
      <w:r w:rsidR="00F132DD" w:rsidRPr="00D03E0D">
        <w:rPr>
          <w:rFonts w:ascii="Arial" w:hAnsi="Arial" w:cs="Arial"/>
          <w:b/>
          <w:bCs/>
          <w:sz w:val="32"/>
        </w:rPr>
        <w:t xml:space="preserve"> муниципального </w:t>
      </w:r>
      <w:r w:rsidR="00BF5300">
        <w:rPr>
          <w:rFonts w:ascii="Arial" w:hAnsi="Arial" w:cs="Arial"/>
          <w:b/>
          <w:bCs/>
          <w:sz w:val="32"/>
        </w:rPr>
        <w:t xml:space="preserve">образования   </w:t>
      </w:r>
      <w:r w:rsidR="00937E96">
        <w:rPr>
          <w:rFonts w:ascii="Arial" w:hAnsi="Arial" w:cs="Arial"/>
          <w:b/>
          <w:bCs/>
          <w:sz w:val="32"/>
        </w:rPr>
        <w:t>о бюджете</w:t>
      </w:r>
      <w:r w:rsidR="008654C1">
        <w:rPr>
          <w:rFonts w:ascii="Arial" w:hAnsi="Arial" w:cs="Arial"/>
          <w:b/>
          <w:bCs/>
          <w:sz w:val="32"/>
        </w:rPr>
        <w:t xml:space="preserve"> на 2020</w:t>
      </w:r>
      <w:r w:rsidR="00F132DD" w:rsidRPr="00D03E0D">
        <w:rPr>
          <w:rFonts w:ascii="Arial" w:hAnsi="Arial" w:cs="Arial"/>
          <w:b/>
          <w:bCs/>
          <w:sz w:val="32"/>
        </w:rPr>
        <w:t xml:space="preserve"> </w:t>
      </w:r>
      <w:r w:rsidR="00937E96" w:rsidRPr="00D03E0D">
        <w:rPr>
          <w:rFonts w:ascii="Arial" w:hAnsi="Arial" w:cs="Arial"/>
          <w:b/>
          <w:bCs/>
          <w:sz w:val="32"/>
        </w:rPr>
        <w:t>год и</w:t>
      </w:r>
      <w:r w:rsidR="00F132DD" w:rsidRPr="00D03E0D">
        <w:rPr>
          <w:rFonts w:ascii="Arial" w:hAnsi="Arial" w:cs="Arial"/>
          <w:b/>
          <w:bCs/>
          <w:sz w:val="32"/>
        </w:rPr>
        <w:t xml:space="preserve"> </w:t>
      </w:r>
      <w:r w:rsidR="008654C1">
        <w:rPr>
          <w:rFonts w:ascii="Arial" w:hAnsi="Arial" w:cs="Arial"/>
          <w:b/>
          <w:sz w:val="32"/>
        </w:rPr>
        <w:t>плановый период 2021 и 2022</w:t>
      </w:r>
      <w:r w:rsidR="00F132DD" w:rsidRPr="00D03E0D">
        <w:rPr>
          <w:rFonts w:ascii="Arial" w:hAnsi="Arial" w:cs="Arial"/>
          <w:b/>
          <w:sz w:val="32"/>
        </w:rPr>
        <w:t xml:space="preserve"> годов</w:t>
      </w:r>
    </w:p>
    <w:p w:rsidR="00F132DD" w:rsidRDefault="00F132DD" w:rsidP="00F132DD">
      <w:pPr>
        <w:jc w:val="center"/>
        <w:rPr>
          <w:rFonts w:ascii="Arial" w:hAnsi="Arial" w:cs="Arial"/>
          <w:b/>
          <w:bCs/>
        </w:rPr>
      </w:pPr>
    </w:p>
    <w:p w:rsidR="00F132DD" w:rsidRPr="00D03E0D" w:rsidRDefault="00F132DD" w:rsidP="00F132DD">
      <w:pPr>
        <w:jc w:val="center"/>
        <w:rPr>
          <w:rFonts w:ascii="Arial" w:hAnsi="Arial" w:cs="Arial"/>
          <w:b/>
          <w:bCs/>
        </w:rPr>
      </w:pPr>
    </w:p>
    <w:p w:rsidR="00F132DD" w:rsidRPr="008654C1" w:rsidRDefault="00F132DD" w:rsidP="00F132DD">
      <w:pPr>
        <w:jc w:val="both"/>
        <w:rPr>
          <w:rFonts w:ascii="Arial" w:hAnsi="Arial" w:cs="Arial"/>
          <w:sz w:val="22"/>
          <w:szCs w:val="22"/>
        </w:rPr>
      </w:pPr>
      <w:r w:rsidRPr="008654C1">
        <w:rPr>
          <w:sz w:val="22"/>
          <w:szCs w:val="22"/>
        </w:rPr>
        <w:t xml:space="preserve">              </w:t>
      </w:r>
      <w:r w:rsidRPr="008654C1">
        <w:rPr>
          <w:rFonts w:ascii="Arial" w:hAnsi="Arial" w:cs="Arial"/>
          <w:sz w:val="22"/>
          <w:szCs w:val="22"/>
        </w:rPr>
        <w:t xml:space="preserve">Формирование основных </w:t>
      </w:r>
      <w:r w:rsidR="00E91242" w:rsidRPr="008654C1">
        <w:rPr>
          <w:rFonts w:ascii="Arial" w:hAnsi="Arial" w:cs="Arial"/>
          <w:sz w:val="22"/>
          <w:szCs w:val="22"/>
        </w:rPr>
        <w:t>параметров бюджета</w:t>
      </w:r>
      <w:r w:rsidRPr="0086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54C1">
        <w:rPr>
          <w:rFonts w:ascii="Arial" w:hAnsi="Arial" w:cs="Arial"/>
          <w:sz w:val="22"/>
          <w:szCs w:val="22"/>
        </w:rPr>
        <w:t>Бунбуйского</w:t>
      </w:r>
      <w:proofErr w:type="spellEnd"/>
      <w:r w:rsidRPr="008654C1">
        <w:rPr>
          <w:rFonts w:ascii="Arial" w:hAnsi="Arial" w:cs="Arial"/>
          <w:sz w:val="22"/>
          <w:szCs w:val="22"/>
        </w:rPr>
        <w:t xml:space="preserve"> му</w:t>
      </w:r>
      <w:r w:rsidR="00C6033D">
        <w:rPr>
          <w:rFonts w:ascii="Arial" w:hAnsi="Arial" w:cs="Arial"/>
          <w:sz w:val="22"/>
          <w:szCs w:val="22"/>
        </w:rPr>
        <w:t>ниципального образования на 2020</w:t>
      </w:r>
      <w:r w:rsidR="00FE6853" w:rsidRPr="008654C1">
        <w:rPr>
          <w:rFonts w:ascii="Arial" w:hAnsi="Arial" w:cs="Arial"/>
          <w:sz w:val="22"/>
          <w:szCs w:val="22"/>
        </w:rPr>
        <w:t xml:space="preserve"> год и плановый </w:t>
      </w:r>
      <w:r w:rsidR="00C6033D">
        <w:rPr>
          <w:rFonts w:ascii="Arial" w:hAnsi="Arial" w:cs="Arial"/>
          <w:sz w:val="22"/>
          <w:szCs w:val="22"/>
        </w:rPr>
        <w:t>период 2021 и 2022</w:t>
      </w:r>
      <w:r w:rsidRPr="008654C1">
        <w:rPr>
          <w:rFonts w:ascii="Arial" w:hAnsi="Arial" w:cs="Arial"/>
          <w:sz w:val="22"/>
          <w:szCs w:val="22"/>
        </w:rPr>
        <w:t xml:space="preserve"> годов осуществлено в соответствии с требованиями действующего бюджетного и налогового законодательства, исходя из ожидаемых па</w:t>
      </w:r>
      <w:r w:rsidR="000D7A27">
        <w:rPr>
          <w:rFonts w:ascii="Arial" w:hAnsi="Arial" w:cs="Arial"/>
          <w:sz w:val="22"/>
          <w:szCs w:val="22"/>
        </w:rPr>
        <w:t>раметров исполнения бюджета 2019</w:t>
      </w:r>
      <w:r w:rsidRPr="008654C1">
        <w:rPr>
          <w:rFonts w:ascii="Arial" w:hAnsi="Arial" w:cs="Arial"/>
          <w:sz w:val="22"/>
          <w:szCs w:val="22"/>
        </w:rPr>
        <w:t xml:space="preserve"> года и за три </w:t>
      </w:r>
      <w:r w:rsidR="00E91242" w:rsidRPr="008654C1">
        <w:rPr>
          <w:rFonts w:ascii="Arial" w:hAnsi="Arial" w:cs="Arial"/>
          <w:sz w:val="22"/>
          <w:szCs w:val="22"/>
        </w:rPr>
        <w:t>предыдущих года, основных</w:t>
      </w:r>
      <w:r w:rsidRPr="008654C1">
        <w:rPr>
          <w:rFonts w:ascii="Arial" w:hAnsi="Arial" w:cs="Arial"/>
          <w:sz w:val="22"/>
          <w:szCs w:val="22"/>
        </w:rPr>
        <w:t xml:space="preserve"> параметров прогноза социально – экономического развития территории.</w:t>
      </w:r>
    </w:p>
    <w:p w:rsidR="00F132DD" w:rsidRPr="008654C1" w:rsidRDefault="00F132DD" w:rsidP="00F132DD">
      <w:pPr>
        <w:jc w:val="both"/>
        <w:rPr>
          <w:rFonts w:ascii="Arial" w:hAnsi="Arial" w:cs="Arial"/>
          <w:sz w:val="22"/>
          <w:szCs w:val="22"/>
        </w:rPr>
      </w:pPr>
      <w:r w:rsidRPr="008654C1">
        <w:rPr>
          <w:rFonts w:ascii="Arial" w:hAnsi="Arial" w:cs="Arial"/>
          <w:sz w:val="22"/>
          <w:szCs w:val="22"/>
        </w:rPr>
        <w:t xml:space="preserve">Основные параметры бюджета </w:t>
      </w:r>
      <w:proofErr w:type="spellStart"/>
      <w:r w:rsidRPr="008654C1">
        <w:rPr>
          <w:rFonts w:ascii="Arial" w:hAnsi="Arial" w:cs="Arial"/>
          <w:sz w:val="22"/>
          <w:szCs w:val="22"/>
        </w:rPr>
        <w:t>Бунбуйского</w:t>
      </w:r>
      <w:proofErr w:type="spellEnd"/>
      <w:r w:rsidRPr="008654C1">
        <w:rPr>
          <w:rFonts w:ascii="Arial" w:hAnsi="Arial" w:cs="Arial"/>
          <w:sz w:val="22"/>
          <w:szCs w:val="22"/>
        </w:rPr>
        <w:t xml:space="preserve"> му</w:t>
      </w:r>
      <w:r w:rsidR="00FE6853" w:rsidRPr="008654C1">
        <w:rPr>
          <w:rFonts w:ascii="Arial" w:hAnsi="Arial" w:cs="Arial"/>
          <w:sz w:val="22"/>
          <w:szCs w:val="22"/>
        </w:rPr>
        <w:t>ниципального образования на 2019</w:t>
      </w:r>
      <w:r w:rsidRPr="008654C1">
        <w:rPr>
          <w:rFonts w:ascii="Arial" w:hAnsi="Arial" w:cs="Arial"/>
          <w:sz w:val="22"/>
          <w:szCs w:val="22"/>
        </w:rPr>
        <w:t xml:space="preserve"> год </w:t>
      </w:r>
      <w:r w:rsidRPr="008654C1">
        <w:rPr>
          <w:rFonts w:ascii="Arial" w:hAnsi="Arial" w:cs="Arial"/>
          <w:bCs/>
          <w:sz w:val="22"/>
          <w:szCs w:val="22"/>
        </w:rPr>
        <w:t>и</w:t>
      </w:r>
      <w:r w:rsidRPr="008654C1">
        <w:rPr>
          <w:bCs/>
          <w:sz w:val="22"/>
          <w:szCs w:val="22"/>
        </w:rPr>
        <w:t xml:space="preserve"> </w:t>
      </w:r>
      <w:r w:rsidR="00FE6853" w:rsidRPr="008654C1">
        <w:rPr>
          <w:rFonts w:ascii="Arial" w:hAnsi="Arial" w:cs="Arial"/>
          <w:sz w:val="22"/>
          <w:szCs w:val="22"/>
        </w:rPr>
        <w:t>плановый период 2020 и 2021</w:t>
      </w:r>
      <w:r w:rsidRPr="008654C1">
        <w:rPr>
          <w:rFonts w:ascii="Arial" w:hAnsi="Arial" w:cs="Arial"/>
          <w:sz w:val="22"/>
          <w:szCs w:val="22"/>
        </w:rPr>
        <w:t xml:space="preserve"> годов</w:t>
      </w:r>
    </w:p>
    <w:p w:rsidR="00F132DD" w:rsidRPr="00654582" w:rsidRDefault="00F132DD" w:rsidP="00F132DD">
      <w:pPr>
        <w:jc w:val="both"/>
        <w:rPr>
          <w:b/>
        </w:rPr>
      </w:pPr>
    </w:p>
    <w:p w:rsidR="008654C1" w:rsidRDefault="008654C1" w:rsidP="00F132DD">
      <w:pPr>
        <w:jc w:val="center"/>
        <w:rPr>
          <w:rFonts w:ascii="Arial" w:hAnsi="Arial" w:cs="Arial"/>
          <w:b/>
          <w:bCs/>
        </w:rPr>
      </w:pPr>
    </w:p>
    <w:p w:rsidR="008654C1" w:rsidRPr="00312310" w:rsidRDefault="008654C1" w:rsidP="008654C1">
      <w:pPr>
        <w:jc w:val="center"/>
        <w:rPr>
          <w:u w:val="single"/>
        </w:rPr>
      </w:pPr>
      <w:bookmarkStart w:id="0" w:name="_GoBack"/>
      <w:bookmarkEnd w:id="0"/>
      <w:r w:rsidRPr="00312310">
        <w:rPr>
          <w:u w:val="single"/>
        </w:rPr>
        <w:t>Прогноз доходной части бюджета поселения на 2020-2022г</w:t>
      </w:r>
    </w:p>
    <w:p w:rsidR="008654C1" w:rsidRPr="00312310" w:rsidRDefault="008654C1" w:rsidP="008654C1">
      <w:pPr>
        <w:pStyle w:val="a4"/>
        <w:spacing w:line="276" w:lineRule="auto"/>
        <w:jc w:val="both"/>
      </w:pPr>
      <w:r w:rsidRPr="00312310">
        <w:rPr>
          <w:sz w:val="24"/>
        </w:rPr>
        <w:t xml:space="preserve">Экономическую основу </w:t>
      </w:r>
      <w:proofErr w:type="spellStart"/>
      <w:r w:rsidRPr="00312310">
        <w:rPr>
          <w:sz w:val="24"/>
        </w:rPr>
        <w:t>Бунбуйского</w:t>
      </w:r>
      <w:proofErr w:type="spellEnd"/>
      <w:r w:rsidRPr="00312310">
        <w:rPr>
          <w:sz w:val="24"/>
        </w:rPr>
        <w:t xml:space="preserve"> муниципального образования составляют налоговые и неналоговые поступления, собираемые с юридических и физических лиц на территории поселения.</w:t>
      </w:r>
    </w:p>
    <w:p w:rsidR="008654C1" w:rsidRPr="00312310" w:rsidRDefault="008654C1" w:rsidP="008654C1">
      <w:pPr>
        <w:ind w:firstLine="720"/>
        <w:jc w:val="center"/>
        <w:rPr>
          <w:i/>
          <w:u w:val="single"/>
        </w:rPr>
      </w:pPr>
      <w:r w:rsidRPr="00312310">
        <w:rPr>
          <w:i/>
          <w:u w:val="single"/>
        </w:rPr>
        <w:t>Налог на доходы физических лиц</w:t>
      </w:r>
    </w:p>
    <w:p w:rsidR="008654C1" w:rsidRPr="00312310" w:rsidRDefault="008654C1" w:rsidP="008654C1">
      <w:pPr>
        <w:autoSpaceDE w:val="0"/>
        <w:autoSpaceDN w:val="0"/>
        <w:adjustRightInd w:val="0"/>
        <w:rPr>
          <w:rFonts w:eastAsia="Times New Roman"/>
        </w:rPr>
      </w:pPr>
      <w:r w:rsidRPr="00312310">
        <w:rPr>
          <w:rFonts w:eastAsia="Times New Roman"/>
        </w:rPr>
        <w:t>Для расчета налога на доходы физических лиц использовались данные по расчетам сумм налога на доходы физических лиц, исчисленных и удержанных налоговым агентом (форма 6НДФЛ) за 9 месяцев 2019 года</w:t>
      </w:r>
    </w:p>
    <w:p w:rsidR="008654C1" w:rsidRPr="00312310" w:rsidRDefault="008654C1" w:rsidP="008654C1">
      <w:pPr>
        <w:autoSpaceDE w:val="0"/>
        <w:autoSpaceDN w:val="0"/>
        <w:adjustRightInd w:val="0"/>
        <w:rPr>
          <w:rFonts w:eastAsia="Times New Roman"/>
        </w:rPr>
      </w:pPr>
      <w:r w:rsidRPr="00312310">
        <w:rPr>
          <w:rFonts w:eastAsia="Times New Roman"/>
        </w:rPr>
        <w:t xml:space="preserve">(ФОТ-НВ </w:t>
      </w:r>
      <w:proofErr w:type="gramStart"/>
      <w:r w:rsidRPr="00312310">
        <w:rPr>
          <w:rFonts w:eastAsia="Times New Roman"/>
        </w:rPr>
        <w:t>)</w:t>
      </w:r>
      <w:proofErr w:type="spellStart"/>
      <w:r w:rsidRPr="00312310">
        <w:rPr>
          <w:rFonts w:eastAsia="Times New Roman"/>
        </w:rPr>
        <w:t>х</w:t>
      </w:r>
      <w:proofErr w:type="spellEnd"/>
      <w:proofErr w:type="gramEnd"/>
      <w:r w:rsidRPr="00312310">
        <w:rPr>
          <w:rFonts w:eastAsia="Times New Roman"/>
        </w:rPr>
        <w:t xml:space="preserve"> НС </w:t>
      </w:r>
      <w:proofErr w:type="spellStart"/>
      <w:r w:rsidRPr="00312310">
        <w:rPr>
          <w:rFonts w:eastAsia="Times New Roman"/>
        </w:rPr>
        <w:t>х</w:t>
      </w:r>
      <w:proofErr w:type="spellEnd"/>
      <w:r w:rsidRPr="00312310">
        <w:rPr>
          <w:rFonts w:eastAsia="Times New Roman"/>
        </w:rPr>
        <w:t xml:space="preserve"> Норм ;</w:t>
      </w:r>
    </w:p>
    <w:p w:rsidR="008654C1" w:rsidRPr="00312310" w:rsidRDefault="008654C1" w:rsidP="008654C1">
      <w:pPr>
        <w:autoSpaceDE w:val="0"/>
        <w:autoSpaceDN w:val="0"/>
        <w:adjustRightInd w:val="0"/>
        <w:rPr>
          <w:rFonts w:ascii="2512430E5caArial,Bold" w:hAnsi="2512430E5caArial,Bold" w:cs="2512430E5caArial,Bold"/>
          <w:bCs/>
        </w:rPr>
      </w:pPr>
      <w:r w:rsidRPr="00312310">
        <w:rPr>
          <w:rFonts w:eastAsia="Times New Roman"/>
        </w:rPr>
        <w:t>2020 год (12984707-824</w:t>
      </w:r>
      <w:r w:rsidR="00DA33AD">
        <w:rPr>
          <w:rFonts w:eastAsia="Times New Roman"/>
        </w:rPr>
        <w:t>650)</w:t>
      </w:r>
      <w:proofErr w:type="spellStart"/>
      <w:r w:rsidR="00DA33AD">
        <w:rPr>
          <w:rFonts w:eastAsia="Times New Roman"/>
        </w:rPr>
        <w:t>х</w:t>
      </w:r>
      <w:proofErr w:type="spellEnd"/>
      <w:r w:rsidR="00DA33AD">
        <w:rPr>
          <w:rFonts w:eastAsia="Times New Roman"/>
        </w:rPr>
        <w:t xml:space="preserve"> 13% </w:t>
      </w:r>
      <w:proofErr w:type="spellStart"/>
      <w:r w:rsidR="00DA33AD">
        <w:rPr>
          <w:rFonts w:eastAsia="Times New Roman"/>
        </w:rPr>
        <w:t>х</w:t>
      </w:r>
      <w:proofErr w:type="spellEnd"/>
      <w:r w:rsidR="00DA33AD">
        <w:rPr>
          <w:rFonts w:eastAsia="Times New Roman"/>
        </w:rPr>
        <w:t xml:space="preserve"> 7%=111000,00 рублей </w:t>
      </w:r>
    </w:p>
    <w:p w:rsidR="008654C1" w:rsidRPr="00312310" w:rsidRDefault="008654C1" w:rsidP="008654C1">
      <w:pPr>
        <w:jc w:val="both"/>
        <w:rPr>
          <w:bCs/>
        </w:rPr>
      </w:pPr>
      <w:r w:rsidRPr="00312310">
        <w:rPr>
          <w:bCs/>
        </w:rPr>
        <w:t>2021 год 110 000,00</w:t>
      </w:r>
    </w:p>
    <w:p w:rsidR="008654C1" w:rsidRPr="00312310" w:rsidRDefault="008654C1" w:rsidP="008654C1">
      <w:pPr>
        <w:jc w:val="both"/>
        <w:rPr>
          <w:i/>
          <w:u w:val="single"/>
        </w:rPr>
      </w:pPr>
      <w:r w:rsidRPr="00312310">
        <w:rPr>
          <w:bCs/>
        </w:rPr>
        <w:t>2022 год 110 000,00 рублей</w:t>
      </w: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  <w:ind w:firstLine="709"/>
        <w:jc w:val="center"/>
        <w:rPr>
          <w:i/>
          <w:u w:val="single"/>
        </w:rPr>
      </w:pP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  <w:ind w:firstLine="709"/>
        <w:jc w:val="center"/>
        <w:rPr>
          <w:i/>
          <w:u w:val="single"/>
        </w:rPr>
      </w:pPr>
      <w:r w:rsidRPr="00312310">
        <w:rPr>
          <w:i/>
          <w:u w:val="single"/>
        </w:rPr>
        <w:t>Единый сельскохозяйственный налог</w:t>
      </w: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</w:pPr>
      <w:r w:rsidRPr="00312310">
        <w:t xml:space="preserve">Прогнозная сумма единого сельскохозяйственного налога определялась методом прямого расчета, на основании данных индивидуальных предпринимателе: ИП </w:t>
      </w:r>
      <w:proofErr w:type="spellStart"/>
      <w:r w:rsidRPr="00312310">
        <w:t>Рубанкова</w:t>
      </w:r>
      <w:proofErr w:type="spellEnd"/>
      <w:r w:rsidRPr="00312310">
        <w:t xml:space="preserve"> Л.С и Корнеев ВЭ,</w:t>
      </w: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</w:pPr>
      <w:r w:rsidRPr="00312310">
        <w:t>Ставка налога 6%</w:t>
      </w: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</w:pPr>
      <w:proofErr w:type="spellStart"/>
      <w:r w:rsidRPr="00312310">
        <w:t>Прибыльпланируемая</w:t>
      </w:r>
      <w:proofErr w:type="spellEnd"/>
      <w:r w:rsidRPr="00312310">
        <w:t xml:space="preserve"> за 2019 год 148 </w:t>
      </w:r>
      <w:proofErr w:type="spellStart"/>
      <w:r w:rsidRPr="00312310">
        <w:t>тыс</w:t>
      </w:r>
      <w:proofErr w:type="gramStart"/>
      <w:r w:rsidRPr="00312310">
        <w:t>.р</w:t>
      </w:r>
      <w:proofErr w:type="gramEnd"/>
      <w:r w:rsidRPr="00312310">
        <w:t>уб</w:t>
      </w:r>
      <w:proofErr w:type="spellEnd"/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</w:pPr>
      <w:r w:rsidRPr="00312310">
        <w:t>Отчислений налога в бюджет в 2019 году было 5,5 тыс. рублей</w:t>
      </w: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</w:pPr>
      <w:r w:rsidRPr="00312310">
        <w:t>на 2020 год  -1,3тыс</w:t>
      </w:r>
      <w:proofErr w:type="gramStart"/>
      <w:r w:rsidRPr="00312310">
        <w:t>.р</w:t>
      </w:r>
      <w:proofErr w:type="gramEnd"/>
      <w:r w:rsidRPr="00312310">
        <w:t xml:space="preserve">уб;(21667 </w:t>
      </w:r>
      <w:proofErr w:type="spellStart"/>
      <w:r w:rsidRPr="00312310">
        <w:t>тыс.руб</w:t>
      </w:r>
      <w:proofErr w:type="spellEnd"/>
      <w:r w:rsidRPr="00312310">
        <w:t>*6%)</w:t>
      </w: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  <w:jc w:val="both"/>
      </w:pPr>
      <w:r w:rsidRPr="00312310">
        <w:t>на 2021 год –4,5тыс</w:t>
      </w:r>
      <w:proofErr w:type="gramStart"/>
      <w:r w:rsidRPr="00312310">
        <w:t>.р</w:t>
      </w:r>
      <w:proofErr w:type="gramEnd"/>
      <w:r w:rsidRPr="00312310">
        <w:t>уб</w:t>
      </w: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  <w:jc w:val="both"/>
      </w:pPr>
      <w:r w:rsidRPr="00312310">
        <w:t>на 2022год  -4,5тыс</w:t>
      </w:r>
      <w:proofErr w:type="gramStart"/>
      <w:r w:rsidRPr="00312310">
        <w:t>.р</w:t>
      </w:r>
      <w:proofErr w:type="gramEnd"/>
      <w:r w:rsidRPr="00312310">
        <w:t>уб</w:t>
      </w:r>
    </w:p>
    <w:p w:rsidR="008654C1" w:rsidRPr="00312310" w:rsidRDefault="008654C1" w:rsidP="008654C1">
      <w:pPr>
        <w:tabs>
          <w:tab w:val="left" w:pos="6180"/>
        </w:tabs>
        <w:autoSpaceDE w:val="0"/>
        <w:autoSpaceDN w:val="0"/>
        <w:adjustRightInd w:val="0"/>
        <w:jc w:val="both"/>
      </w:pPr>
    </w:p>
    <w:p w:rsidR="008654C1" w:rsidRPr="00312310" w:rsidRDefault="008654C1" w:rsidP="008654C1">
      <w:pPr>
        <w:ind w:firstLine="900"/>
        <w:jc w:val="center"/>
        <w:rPr>
          <w:u w:val="single"/>
        </w:rPr>
      </w:pPr>
      <w:r w:rsidRPr="00312310">
        <w:rPr>
          <w:i/>
          <w:u w:val="single"/>
        </w:rPr>
        <w:t>Налог на имущество физических лиц</w:t>
      </w:r>
    </w:p>
    <w:p w:rsidR="008654C1" w:rsidRPr="00312310" w:rsidRDefault="008654C1" w:rsidP="008654C1">
      <w:pPr>
        <w:tabs>
          <w:tab w:val="left" w:pos="2685"/>
          <w:tab w:val="left" w:pos="7950"/>
        </w:tabs>
        <w:jc w:val="both"/>
        <w:rPr>
          <w:sz w:val="28"/>
          <w:szCs w:val="28"/>
        </w:rPr>
      </w:pPr>
      <w:proofErr w:type="gramStart"/>
      <w:r w:rsidRPr="00312310">
        <w:t xml:space="preserve">Расчет поступления налога на имущества физических лиц рассчитывался методом прямого расчета, с увеличением суммарной инвентаризационной стоимости за счет оформления новых объектов от 2018 года, с учетом решения Думы от 19.07.2019г №54 о внесении изменений в Решение Думы </w:t>
      </w:r>
      <w:proofErr w:type="spellStart"/>
      <w:r w:rsidRPr="00312310">
        <w:t>Бунбуйского</w:t>
      </w:r>
      <w:proofErr w:type="spellEnd"/>
      <w:r w:rsidRPr="00312310">
        <w:t xml:space="preserve"> муниципального образования №38 от 25.10.2018 г «Об установлении налога на имущество физических лиц на территории </w:t>
      </w:r>
      <w:proofErr w:type="spellStart"/>
      <w:r w:rsidRPr="00312310">
        <w:t>Бунбуйского</w:t>
      </w:r>
      <w:proofErr w:type="spellEnd"/>
      <w:r w:rsidRPr="00312310">
        <w:t xml:space="preserve"> муниципального образования».</w:t>
      </w:r>
      <w:proofErr w:type="gramEnd"/>
    </w:p>
    <w:p w:rsidR="008654C1" w:rsidRPr="00312310" w:rsidRDefault="008654C1" w:rsidP="008654C1">
      <w:r w:rsidRPr="00312310">
        <w:t>Планируемые поступления:</w:t>
      </w:r>
    </w:p>
    <w:p w:rsidR="008654C1" w:rsidRPr="00312310" w:rsidRDefault="008654C1" w:rsidP="008654C1">
      <w:r w:rsidRPr="00312310">
        <w:t>на 2020год 0,0тыс</w:t>
      </w:r>
      <w:proofErr w:type="gramStart"/>
      <w:r w:rsidRPr="00312310">
        <w:t>.р</w:t>
      </w:r>
      <w:proofErr w:type="gramEnd"/>
      <w:r w:rsidRPr="00312310">
        <w:t>уб</w:t>
      </w:r>
    </w:p>
    <w:p w:rsidR="008654C1" w:rsidRPr="00312310" w:rsidRDefault="008654C1" w:rsidP="008654C1">
      <w:r w:rsidRPr="00312310">
        <w:t>на 2021год 0,0тыс</w:t>
      </w:r>
      <w:proofErr w:type="gramStart"/>
      <w:r w:rsidRPr="00312310">
        <w:t>.р</w:t>
      </w:r>
      <w:proofErr w:type="gramEnd"/>
      <w:r w:rsidRPr="00312310">
        <w:t>уб</w:t>
      </w:r>
    </w:p>
    <w:p w:rsidR="008654C1" w:rsidRPr="00312310" w:rsidRDefault="008654C1" w:rsidP="008654C1">
      <w:r w:rsidRPr="00312310">
        <w:t>на 2022год  9,0 тыс</w:t>
      </w:r>
      <w:proofErr w:type="gramStart"/>
      <w:r w:rsidRPr="00312310">
        <w:t>.р</w:t>
      </w:r>
      <w:proofErr w:type="gramEnd"/>
      <w:r w:rsidRPr="00312310">
        <w:t xml:space="preserve">уб. </w:t>
      </w:r>
    </w:p>
    <w:p w:rsidR="00DA33AD" w:rsidRDefault="00DA33AD" w:rsidP="008654C1">
      <w:pPr>
        <w:ind w:firstLine="900"/>
        <w:jc w:val="center"/>
        <w:rPr>
          <w:i/>
          <w:u w:val="single"/>
        </w:rPr>
      </w:pPr>
    </w:p>
    <w:p w:rsidR="00DA33AD" w:rsidRDefault="00DA33AD" w:rsidP="008654C1">
      <w:pPr>
        <w:ind w:firstLine="900"/>
        <w:jc w:val="center"/>
        <w:rPr>
          <w:i/>
          <w:u w:val="single"/>
        </w:rPr>
      </w:pPr>
    </w:p>
    <w:p w:rsidR="00DA33AD" w:rsidRDefault="00DA33AD" w:rsidP="008654C1">
      <w:pPr>
        <w:ind w:firstLine="900"/>
        <w:jc w:val="center"/>
        <w:rPr>
          <w:i/>
          <w:u w:val="single"/>
        </w:rPr>
      </w:pPr>
    </w:p>
    <w:p w:rsidR="008654C1" w:rsidRPr="00312310" w:rsidRDefault="008654C1" w:rsidP="008654C1">
      <w:pPr>
        <w:ind w:firstLine="900"/>
        <w:jc w:val="center"/>
        <w:rPr>
          <w:i/>
          <w:u w:val="single"/>
        </w:rPr>
      </w:pPr>
      <w:r w:rsidRPr="00312310">
        <w:rPr>
          <w:i/>
          <w:u w:val="single"/>
        </w:rPr>
        <w:t>Земельный налог</w:t>
      </w:r>
    </w:p>
    <w:p w:rsidR="008654C1" w:rsidRPr="00312310" w:rsidRDefault="008654C1" w:rsidP="008654C1">
      <w:pPr>
        <w:ind w:firstLine="900"/>
      </w:pPr>
      <w:r w:rsidRPr="00312310">
        <w:t>Поступление земельного налога на 2020 год и плановый период 2021  и 2022годы запланирован на основе поступлений за 2018год  с учетом оформления земельных участков в собственность</w:t>
      </w:r>
    </w:p>
    <w:p w:rsidR="008654C1" w:rsidRPr="00312310" w:rsidRDefault="008654C1" w:rsidP="008654C1">
      <w:pPr>
        <w:ind w:firstLine="900"/>
      </w:pPr>
      <w:r w:rsidRPr="00312310">
        <w:lastRenderedPageBreak/>
        <w:t>Ожидаемое поступление за 2019 год – 21,0тыс</w:t>
      </w:r>
      <w:proofErr w:type="gramStart"/>
      <w:r w:rsidRPr="00312310">
        <w:t>.р</w:t>
      </w:r>
      <w:proofErr w:type="gramEnd"/>
      <w:r w:rsidRPr="00312310">
        <w:t>уб.</w:t>
      </w:r>
    </w:p>
    <w:p w:rsidR="008654C1" w:rsidRPr="00312310" w:rsidRDefault="008654C1" w:rsidP="008654C1">
      <w:pPr>
        <w:ind w:firstLine="900"/>
      </w:pPr>
      <w:r w:rsidRPr="00312310">
        <w:t xml:space="preserve">По данным специалиста администрации на 01.01.2019 оформлено земельных участков в собственность 1494 800кв.м. </w:t>
      </w:r>
    </w:p>
    <w:p w:rsidR="008654C1" w:rsidRPr="00312310" w:rsidRDefault="008654C1" w:rsidP="008654C1">
      <w:pPr>
        <w:ind w:firstLine="900"/>
      </w:pPr>
      <w:r w:rsidRPr="00312310">
        <w:t>Расчет налога</w:t>
      </w:r>
      <w:proofErr w:type="gramStart"/>
      <w:r w:rsidRPr="00312310">
        <w:t xml:space="preserve"> :</w:t>
      </w:r>
      <w:proofErr w:type="gramEnd"/>
      <w:r w:rsidRPr="00312310">
        <w:t xml:space="preserve"> налоговая база 8 667 000 </w:t>
      </w:r>
      <w:proofErr w:type="spellStart"/>
      <w:r w:rsidRPr="00312310">
        <w:t>руб</w:t>
      </w:r>
      <w:proofErr w:type="spellEnd"/>
      <w:r w:rsidRPr="00312310">
        <w:t>* 0,3%= 26 000,00 -</w:t>
      </w:r>
    </w:p>
    <w:p w:rsidR="008654C1" w:rsidRPr="00312310" w:rsidRDefault="008654C1" w:rsidP="008654C1">
      <w:pPr>
        <w:tabs>
          <w:tab w:val="left" w:pos="2685"/>
          <w:tab w:val="left" w:pos="7950"/>
        </w:tabs>
        <w:jc w:val="both"/>
        <w:rPr>
          <w:sz w:val="28"/>
          <w:szCs w:val="28"/>
        </w:rPr>
      </w:pPr>
      <w:r w:rsidRPr="00312310">
        <w:t xml:space="preserve">с учетом не учтенных сведений об оформленных участках, оплаты </w:t>
      </w:r>
      <w:proofErr w:type="spellStart"/>
      <w:r w:rsidRPr="00312310">
        <w:t>задолженности</w:t>
      </w:r>
      <w:proofErr w:type="gramStart"/>
      <w:r w:rsidRPr="00312310">
        <w:t>,р</w:t>
      </w:r>
      <w:proofErr w:type="gramEnd"/>
      <w:r w:rsidRPr="00312310">
        <w:t>ешения</w:t>
      </w:r>
      <w:proofErr w:type="spellEnd"/>
      <w:r w:rsidRPr="00312310">
        <w:t xml:space="preserve"> Думы от 19.07.2019 г №53 о внесении изменений в Решение Думы </w:t>
      </w:r>
      <w:proofErr w:type="spellStart"/>
      <w:r w:rsidRPr="00312310">
        <w:t>Бунбуйского</w:t>
      </w:r>
      <w:proofErr w:type="spellEnd"/>
      <w:r w:rsidRPr="00312310">
        <w:t xml:space="preserve"> муниципального образования № 37 от 25.10.2018 г «Об утверждении и введении в действие на территории </w:t>
      </w:r>
      <w:proofErr w:type="spellStart"/>
      <w:r w:rsidRPr="00312310">
        <w:t>Бунбуйского</w:t>
      </w:r>
      <w:proofErr w:type="spellEnd"/>
      <w:r w:rsidRPr="00312310">
        <w:t xml:space="preserve"> муниципального образования земельного налога на 2019 год».</w:t>
      </w:r>
    </w:p>
    <w:p w:rsidR="008654C1" w:rsidRPr="00312310" w:rsidRDefault="008654C1" w:rsidP="008654C1">
      <w:r w:rsidRPr="00312310">
        <w:t xml:space="preserve">на 2020год -0,00 тыс. </w:t>
      </w:r>
      <w:proofErr w:type="spellStart"/>
      <w:r w:rsidRPr="00312310">
        <w:t>руб</w:t>
      </w:r>
      <w:proofErr w:type="spellEnd"/>
    </w:p>
    <w:p w:rsidR="008654C1" w:rsidRPr="00312310" w:rsidRDefault="008654C1" w:rsidP="008654C1">
      <w:r w:rsidRPr="00312310">
        <w:t xml:space="preserve">на 2021 год -0,00 </w:t>
      </w:r>
      <w:proofErr w:type="spellStart"/>
      <w:r w:rsidRPr="00312310">
        <w:t>тыс</w:t>
      </w:r>
      <w:proofErr w:type="gramStart"/>
      <w:r w:rsidRPr="00312310">
        <w:t>.р</w:t>
      </w:r>
      <w:proofErr w:type="gramEnd"/>
      <w:r w:rsidRPr="00312310">
        <w:t>уб</w:t>
      </w:r>
      <w:proofErr w:type="spellEnd"/>
    </w:p>
    <w:p w:rsidR="008654C1" w:rsidRPr="00312310" w:rsidRDefault="008654C1" w:rsidP="008654C1">
      <w:r w:rsidRPr="00312310">
        <w:t xml:space="preserve"> на 2022год  (физич</w:t>
      </w:r>
      <w:proofErr w:type="gramStart"/>
      <w:r w:rsidRPr="00312310">
        <w:t>.л</w:t>
      </w:r>
      <w:proofErr w:type="gramEnd"/>
      <w:r w:rsidRPr="00312310">
        <w:t xml:space="preserve">ица 26, + орган 20,0) = 46,00 </w:t>
      </w:r>
      <w:proofErr w:type="spellStart"/>
      <w:r w:rsidRPr="00312310">
        <w:t>тыс.руб</w:t>
      </w:r>
      <w:proofErr w:type="spellEnd"/>
    </w:p>
    <w:p w:rsidR="008654C1" w:rsidRPr="00312310" w:rsidRDefault="008654C1" w:rsidP="008654C1">
      <w:r w:rsidRPr="00312310">
        <w:t xml:space="preserve">. </w:t>
      </w:r>
    </w:p>
    <w:p w:rsidR="008654C1" w:rsidRPr="00312310" w:rsidRDefault="008654C1" w:rsidP="008654C1">
      <w:pPr>
        <w:ind w:firstLine="900"/>
        <w:jc w:val="center"/>
        <w:rPr>
          <w:i/>
          <w:u w:val="single"/>
        </w:rPr>
      </w:pPr>
      <w:r w:rsidRPr="00312310">
        <w:rPr>
          <w:i/>
          <w:u w:val="single"/>
        </w:rPr>
        <w:t>Акцизы на нефтепродукты</w:t>
      </w:r>
    </w:p>
    <w:p w:rsidR="008654C1" w:rsidRPr="00312310" w:rsidRDefault="008654C1" w:rsidP="008654C1">
      <w:pPr>
        <w:ind w:firstLine="900"/>
      </w:pPr>
      <w:r w:rsidRPr="00312310">
        <w:t xml:space="preserve">При планировании прогноза доходов от акцизов по подакцизным товарам (продукции), производимым на территории Российской Федерации, использовались данные Министерства финансов Иркутской области </w:t>
      </w:r>
    </w:p>
    <w:p w:rsidR="008654C1" w:rsidRPr="00312310" w:rsidRDefault="000B7EC5" w:rsidP="008654C1">
      <w:r>
        <w:t>2020год 224</w:t>
      </w:r>
      <w:r w:rsidR="006B3767">
        <w:t>,6</w:t>
      </w:r>
      <w:r w:rsidR="008654C1" w:rsidRPr="00312310">
        <w:t xml:space="preserve">тыс. рублей;  </w:t>
      </w:r>
    </w:p>
    <w:p w:rsidR="008654C1" w:rsidRPr="00312310" w:rsidRDefault="008654C1" w:rsidP="008654C1">
      <w:r w:rsidRPr="00312310">
        <w:t>2021 год  226,8тыс</w:t>
      </w:r>
      <w:proofErr w:type="gramStart"/>
      <w:r w:rsidRPr="00312310">
        <w:t>.р</w:t>
      </w:r>
      <w:proofErr w:type="gramEnd"/>
      <w:r w:rsidRPr="00312310">
        <w:t>уб;</w:t>
      </w:r>
    </w:p>
    <w:p w:rsidR="008654C1" w:rsidRPr="00312310" w:rsidRDefault="008654C1" w:rsidP="008654C1">
      <w:r w:rsidRPr="00312310">
        <w:t>2022 год 237,7тыс</w:t>
      </w:r>
      <w:proofErr w:type="gramStart"/>
      <w:r w:rsidRPr="00312310">
        <w:t>.р</w:t>
      </w:r>
      <w:proofErr w:type="gramEnd"/>
      <w:r w:rsidRPr="00312310">
        <w:t>уб</w:t>
      </w:r>
    </w:p>
    <w:p w:rsidR="008654C1" w:rsidRPr="00312310" w:rsidRDefault="008654C1" w:rsidP="008654C1">
      <w:pPr>
        <w:ind w:firstLine="900"/>
      </w:pPr>
    </w:p>
    <w:p w:rsidR="008654C1" w:rsidRPr="00312310" w:rsidRDefault="008654C1" w:rsidP="008654C1">
      <w:pPr>
        <w:ind w:firstLine="900"/>
        <w:jc w:val="center"/>
        <w:rPr>
          <w:u w:val="single"/>
        </w:rPr>
      </w:pPr>
      <w:r w:rsidRPr="00312310">
        <w:rPr>
          <w:i/>
          <w:u w:val="single"/>
        </w:rPr>
        <w:t>Прочие доходы от оказания платных услуг получателями средств бюджетов поселений и компенсации затрат бюджетов поселений</w:t>
      </w:r>
    </w:p>
    <w:p w:rsidR="008654C1" w:rsidRPr="00312310" w:rsidRDefault="008654C1" w:rsidP="008654C1">
      <w:pPr>
        <w:jc w:val="both"/>
      </w:pPr>
      <w:r w:rsidRPr="00312310">
        <w:t>Для прогноза использовался План работы МКУК «КДИЦ», прейскурант цен на проведение платных мероприятий. Доходы этой статьи составляет выручка дискотек, вечеров отдыха, проведение творческих заказов проводимых     «</w:t>
      </w:r>
      <w:proofErr w:type="spellStart"/>
      <w:r w:rsidRPr="00312310">
        <w:t>Культурно-досуговым</w:t>
      </w:r>
      <w:proofErr w:type="spellEnd"/>
      <w:r w:rsidRPr="00312310">
        <w:t xml:space="preserve"> информационным  центром»,            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18"/>
        <w:gridCol w:w="1418"/>
        <w:gridCol w:w="1418"/>
        <w:gridCol w:w="1418"/>
      </w:tblGrid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Ожидаемое</w:t>
            </w:r>
          </w:p>
          <w:p w:rsidR="008654C1" w:rsidRPr="00312310" w:rsidRDefault="008654C1" w:rsidP="00A9485E">
            <w:pPr>
              <w:jc w:val="both"/>
            </w:pPr>
            <w:r w:rsidRPr="00312310">
              <w:t>2019 год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2020 год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2021 год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2022 год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Количество детских мероприятий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25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27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29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29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Среднее число посетителей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Детский билет со средней стоимостью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20,00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ВСЕГО: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10 000,00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10 800,00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11 600,00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11 600,00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Количество взрослых мероприятий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22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22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22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22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Среднее число посетителей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25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25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25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25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Взрослый билет со средней стоимостью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40,00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40,00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40,00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40,00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ВСЕГО: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22 000,00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22 000,00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22 000,00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22 000,00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Социально-творческие заказы (кол-во)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3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3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3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3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Средняя стоимость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2 00000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2 00000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2 00000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t>ВСЕГО: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6 000,00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6 000,00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6 000,00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6 000,00</w:t>
            </w:r>
          </w:p>
        </w:tc>
      </w:tr>
      <w:tr w:rsidR="008654C1" w:rsidRPr="00312310" w:rsidTr="00A9485E">
        <w:tc>
          <w:tcPr>
            <w:tcW w:w="2943" w:type="dxa"/>
          </w:tcPr>
          <w:p w:rsidR="008654C1" w:rsidRPr="00312310" w:rsidRDefault="008654C1" w:rsidP="00A9485E">
            <w:pPr>
              <w:jc w:val="both"/>
            </w:pPr>
            <w:r w:rsidRPr="00312310">
              <w:rPr>
                <w:sz w:val="28"/>
              </w:rPr>
              <w:t>Итого по пл</w:t>
            </w:r>
            <w:proofErr w:type="gramStart"/>
            <w:r w:rsidRPr="00312310">
              <w:rPr>
                <w:sz w:val="28"/>
              </w:rPr>
              <w:t>.у</w:t>
            </w:r>
            <w:proofErr w:type="gramEnd"/>
            <w:r w:rsidRPr="00312310">
              <w:rPr>
                <w:sz w:val="28"/>
              </w:rPr>
              <w:t>слугам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38 000,00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39 000,00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40 000,00</w:t>
            </w:r>
          </w:p>
        </w:tc>
        <w:tc>
          <w:tcPr>
            <w:tcW w:w="1418" w:type="dxa"/>
          </w:tcPr>
          <w:p w:rsidR="008654C1" w:rsidRPr="00312310" w:rsidRDefault="008654C1" w:rsidP="00A9485E">
            <w:pPr>
              <w:jc w:val="both"/>
            </w:pPr>
            <w:r w:rsidRPr="00312310">
              <w:t>40 000,00</w:t>
            </w:r>
          </w:p>
        </w:tc>
      </w:tr>
    </w:tbl>
    <w:p w:rsidR="008654C1" w:rsidRPr="00312310" w:rsidRDefault="008654C1" w:rsidP="008654C1">
      <w:pPr>
        <w:jc w:val="both"/>
      </w:pPr>
    </w:p>
    <w:p w:rsidR="008654C1" w:rsidRPr="00312310" w:rsidRDefault="008654C1" w:rsidP="008654C1">
      <w:pPr>
        <w:pStyle w:val="a4"/>
        <w:spacing w:line="276" w:lineRule="auto"/>
        <w:jc w:val="both"/>
        <w:rPr>
          <w:sz w:val="24"/>
        </w:rPr>
      </w:pPr>
    </w:p>
    <w:p w:rsidR="008654C1" w:rsidRPr="00312310" w:rsidRDefault="008654C1" w:rsidP="008654C1">
      <w:pPr>
        <w:pStyle w:val="a4"/>
        <w:spacing w:line="276" w:lineRule="auto"/>
        <w:jc w:val="both"/>
        <w:rPr>
          <w:sz w:val="24"/>
        </w:rPr>
      </w:pPr>
    </w:p>
    <w:p w:rsidR="008654C1" w:rsidRDefault="008654C1" w:rsidP="00F132DD">
      <w:pPr>
        <w:jc w:val="center"/>
        <w:rPr>
          <w:rFonts w:ascii="Arial" w:hAnsi="Arial" w:cs="Arial"/>
          <w:b/>
          <w:bCs/>
        </w:rPr>
      </w:pPr>
    </w:p>
    <w:p w:rsidR="00F132DD" w:rsidRPr="00297624" w:rsidRDefault="00F132DD" w:rsidP="00F132DD">
      <w:pPr>
        <w:jc w:val="center"/>
        <w:rPr>
          <w:rFonts w:ascii="Arial" w:hAnsi="Arial" w:cs="Arial"/>
          <w:b/>
          <w:bCs/>
        </w:rPr>
      </w:pPr>
      <w:r w:rsidRPr="00297624">
        <w:rPr>
          <w:rFonts w:ascii="Arial" w:hAnsi="Arial" w:cs="Arial"/>
          <w:b/>
          <w:bCs/>
        </w:rPr>
        <w:t>Безвозмездные поступления</w:t>
      </w:r>
    </w:p>
    <w:p w:rsidR="00F132DD" w:rsidRPr="007E1BC0" w:rsidRDefault="00F132DD" w:rsidP="00F132DD">
      <w:pPr>
        <w:jc w:val="both"/>
        <w:rPr>
          <w:rFonts w:ascii="Arial" w:hAnsi="Arial" w:cs="Arial"/>
          <w:b/>
          <w:sz w:val="22"/>
          <w:szCs w:val="22"/>
        </w:rPr>
      </w:pPr>
      <w:r w:rsidRPr="007E1BC0">
        <w:rPr>
          <w:rFonts w:ascii="Arial" w:hAnsi="Arial" w:cs="Arial"/>
          <w:sz w:val="22"/>
          <w:szCs w:val="22"/>
        </w:rPr>
        <w:t xml:space="preserve">                 Объем безвозмездных поступлений в бюджет </w:t>
      </w:r>
      <w:proofErr w:type="spellStart"/>
      <w:r w:rsidRPr="007E1BC0">
        <w:rPr>
          <w:rFonts w:ascii="Arial" w:hAnsi="Arial" w:cs="Arial"/>
          <w:sz w:val="22"/>
          <w:szCs w:val="22"/>
        </w:rPr>
        <w:t>Бунбуйского</w:t>
      </w:r>
      <w:proofErr w:type="spellEnd"/>
      <w:r w:rsidRPr="007E1BC0">
        <w:rPr>
          <w:rFonts w:ascii="Arial" w:hAnsi="Arial" w:cs="Arial"/>
          <w:sz w:val="22"/>
          <w:szCs w:val="22"/>
        </w:rPr>
        <w:t xml:space="preserve"> му</w:t>
      </w:r>
      <w:r w:rsidR="00BF5300" w:rsidRPr="007E1BC0">
        <w:rPr>
          <w:rFonts w:ascii="Arial" w:hAnsi="Arial" w:cs="Arial"/>
          <w:sz w:val="22"/>
          <w:szCs w:val="22"/>
        </w:rPr>
        <w:t xml:space="preserve">ниципального </w:t>
      </w:r>
      <w:r w:rsidR="00DA33AD" w:rsidRPr="007E1BC0">
        <w:rPr>
          <w:rFonts w:ascii="Arial" w:hAnsi="Arial" w:cs="Arial"/>
          <w:sz w:val="22"/>
          <w:szCs w:val="22"/>
        </w:rPr>
        <w:t>образования на 2020 год и плановый период 2021 и 2022</w:t>
      </w:r>
      <w:r w:rsidRPr="007E1BC0">
        <w:rPr>
          <w:rFonts w:ascii="Arial" w:hAnsi="Arial" w:cs="Arial"/>
          <w:sz w:val="22"/>
          <w:szCs w:val="22"/>
        </w:rPr>
        <w:t xml:space="preserve"> годов определен, в соответствии </w:t>
      </w:r>
      <w:r w:rsidR="00E92A52" w:rsidRPr="007E1BC0">
        <w:rPr>
          <w:rFonts w:ascii="Arial" w:hAnsi="Arial" w:cs="Arial"/>
          <w:sz w:val="22"/>
          <w:szCs w:val="22"/>
        </w:rPr>
        <w:t>с законом</w:t>
      </w:r>
      <w:r w:rsidRPr="007E1BC0">
        <w:rPr>
          <w:rFonts w:ascii="Arial" w:hAnsi="Arial" w:cs="Arial"/>
          <w:sz w:val="22"/>
          <w:szCs w:val="22"/>
        </w:rPr>
        <w:t xml:space="preserve"> Иркутской области</w:t>
      </w:r>
      <w:r w:rsidR="00E92A52" w:rsidRPr="007E1BC0">
        <w:rPr>
          <w:rFonts w:ascii="Arial" w:hAnsi="Arial" w:cs="Arial"/>
          <w:sz w:val="22"/>
          <w:szCs w:val="22"/>
        </w:rPr>
        <w:t xml:space="preserve"> «</w:t>
      </w:r>
      <w:r w:rsidR="00BF5300" w:rsidRPr="007E1BC0">
        <w:rPr>
          <w:rFonts w:ascii="Arial" w:hAnsi="Arial" w:cs="Arial"/>
          <w:sz w:val="22"/>
          <w:szCs w:val="22"/>
        </w:rPr>
        <w:t>Об областном бюджете на 20</w:t>
      </w:r>
      <w:r w:rsidR="00DA33AD" w:rsidRPr="007E1BC0">
        <w:rPr>
          <w:rFonts w:ascii="Arial" w:hAnsi="Arial" w:cs="Arial"/>
          <w:sz w:val="22"/>
          <w:szCs w:val="22"/>
        </w:rPr>
        <w:t>20год и на плановый период 2021 и 2022</w:t>
      </w:r>
      <w:r w:rsidRPr="007E1BC0">
        <w:rPr>
          <w:rFonts w:ascii="Arial" w:hAnsi="Arial" w:cs="Arial"/>
          <w:sz w:val="22"/>
          <w:szCs w:val="22"/>
        </w:rPr>
        <w:t xml:space="preserve"> годов», решением Думы Чунского районного муниципального образования и представлен в таблице:</w:t>
      </w:r>
    </w:p>
    <w:tbl>
      <w:tblPr>
        <w:tblpPr w:leftFromText="180" w:rightFromText="180" w:vertAnchor="text" w:horzAnchor="margin" w:tblpY="2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276"/>
        <w:gridCol w:w="1559"/>
        <w:gridCol w:w="1560"/>
      </w:tblGrid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rPr>
                <w:rFonts w:ascii="Courier New" w:hAnsi="Courier New" w:cs="Courier New"/>
                <w:b/>
                <w:bCs/>
              </w:rPr>
            </w:pPr>
            <w:r w:rsidRPr="00297624">
              <w:rPr>
                <w:rFonts w:ascii="Courier New" w:hAnsi="Courier New" w:cs="Courier New"/>
                <w:b/>
                <w:bCs/>
                <w:sz w:val="22"/>
              </w:rPr>
              <w:lastRenderedPageBreak/>
              <w:t>Показатель (тыс</w:t>
            </w:r>
            <w:proofErr w:type="gramStart"/>
            <w:r w:rsidRPr="00297624">
              <w:rPr>
                <w:rFonts w:ascii="Courier New" w:hAnsi="Courier New" w:cs="Courier New"/>
                <w:b/>
                <w:bCs/>
                <w:sz w:val="22"/>
              </w:rPr>
              <w:t>.р</w:t>
            </w:r>
            <w:proofErr w:type="gramEnd"/>
            <w:r w:rsidRPr="00297624">
              <w:rPr>
                <w:rFonts w:ascii="Courier New" w:hAnsi="Courier New" w:cs="Courier New"/>
                <w:b/>
                <w:bCs/>
                <w:sz w:val="22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7E1BC0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2020</w:t>
            </w:r>
            <w:r w:rsidR="00F132DD" w:rsidRPr="00297624">
              <w:rPr>
                <w:rFonts w:ascii="Courier New" w:hAnsi="Courier New" w:cs="Courier New"/>
                <w:b/>
                <w:bCs/>
                <w:sz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7E1BC0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2021</w:t>
            </w:r>
            <w:r w:rsidR="00F132DD" w:rsidRPr="00297624">
              <w:rPr>
                <w:rFonts w:ascii="Courier New" w:hAnsi="Courier New" w:cs="Courier New"/>
                <w:b/>
                <w:bCs/>
                <w:sz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297624" w:rsidRDefault="007E1BC0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2022</w:t>
            </w:r>
            <w:r w:rsidR="00F132DD" w:rsidRPr="00297624">
              <w:rPr>
                <w:rFonts w:ascii="Courier New" w:hAnsi="Courier New" w:cs="Courier New"/>
                <w:b/>
                <w:bCs/>
                <w:sz w:val="22"/>
              </w:rPr>
              <w:t>г.</w:t>
            </w:r>
          </w:p>
          <w:p w:rsidR="00F132DD" w:rsidRPr="00297624" w:rsidRDefault="00F132DD" w:rsidP="00173C0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401DC8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7560,2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401DC8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8297,9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401DC8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7818,9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b/>
                <w:bCs/>
                <w:sz w:val="22"/>
              </w:rPr>
              <w:t xml:space="preserve">В том </w:t>
            </w:r>
            <w:r w:rsidR="00D11A4B" w:rsidRPr="00297624">
              <w:rPr>
                <w:rFonts w:ascii="Courier New" w:hAnsi="Courier New" w:cs="Courier New"/>
                <w:b/>
                <w:bCs/>
                <w:sz w:val="22"/>
              </w:rPr>
              <w:t>числе:</w:t>
            </w:r>
            <w:r w:rsidR="00D11A4B" w:rsidRPr="00297624">
              <w:rPr>
                <w:rFonts w:ascii="Courier New" w:hAnsi="Courier New" w:cs="Courier New"/>
                <w:sz w:val="22"/>
              </w:rPr>
              <w:t xml:space="preserve"> из областного</w:t>
            </w:r>
            <w:r w:rsidRPr="00297624">
              <w:rPr>
                <w:rFonts w:ascii="Courier New" w:hAnsi="Courier New" w:cs="Courier New"/>
                <w:sz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7E1BC0" w:rsidP="00173C0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</w:rPr>
              <w:t>36</w:t>
            </w:r>
            <w:r w:rsidR="006B3767">
              <w:rPr>
                <w:rFonts w:ascii="Courier New" w:hAnsi="Courier New" w:cs="Courier New"/>
                <w:bCs/>
                <w:sz w:val="22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401DC8" w:rsidP="00173C0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7E1BC0" w:rsidP="00173C0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</w:rPr>
              <w:t>3</w:t>
            </w:r>
            <w:r w:rsidR="00401DC8">
              <w:rPr>
                <w:rFonts w:ascii="Courier New" w:hAnsi="Courier New" w:cs="Courier New"/>
                <w:bCs/>
                <w:sz w:val="22"/>
              </w:rPr>
              <w:t>51,2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711587" w:rsidP="00173C0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</w:rPr>
              <w:t>7</w:t>
            </w:r>
            <w:r w:rsidR="006B3767">
              <w:rPr>
                <w:rFonts w:ascii="Courier New" w:hAnsi="Courier New" w:cs="Courier New"/>
                <w:bCs/>
                <w:sz w:val="22"/>
              </w:rPr>
              <w:t>194,5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B022A4" w:rsidP="00173C0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</w:rPr>
              <w:t>7</w:t>
            </w:r>
            <w:r w:rsidR="00401DC8">
              <w:rPr>
                <w:rFonts w:ascii="Courier New" w:hAnsi="Courier New" w:cs="Courier New"/>
                <w:bCs/>
                <w:sz w:val="22"/>
              </w:rPr>
              <w:t>976,1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B022A4" w:rsidP="00173C0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</w:rPr>
              <w:t>7</w:t>
            </w:r>
            <w:r w:rsidR="00401DC8">
              <w:rPr>
                <w:rFonts w:ascii="Courier New" w:hAnsi="Courier New" w:cs="Courier New"/>
                <w:bCs/>
                <w:sz w:val="22"/>
              </w:rPr>
              <w:t>467,7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субвенции бюджетам поселений на осуществление полномочий по первичному воинскому учету.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711587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1</w:t>
            </w:r>
            <w:r w:rsidR="006B3767">
              <w:rPr>
                <w:rFonts w:ascii="Courier New" w:hAnsi="Courier New" w:cs="Courier New"/>
                <w:b/>
                <w:bCs/>
                <w:sz w:val="22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711587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126,</w:t>
            </w:r>
            <w:r w:rsidR="00401DC8">
              <w:rPr>
                <w:rFonts w:ascii="Courier New" w:hAnsi="Courier New" w:cs="Courier New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711587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129,</w:t>
            </w:r>
            <w:r w:rsidR="00401DC8">
              <w:rPr>
                <w:rFonts w:ascii="Courier New" w:hAnsi="Courier New" w:cs="Courier New"/>
                <w:b/>
                <w:bCs/>
                <w:sz w:val="22"/>
              </w:rPr>
              <w:t>1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Субвенции бюджетам поселений на осуществление областных полномочий.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rPr>
                <w:rFonts w:ascii="Courier New" w:hAnsi="Courier New" w:cs="Courier New"/>
                <w:b/>
                <w:bCs/>
              </w:rPr>
            </w:pPr>
            <w:r w:rsidRPr="00297624">
              <w:rPr>
                <w:rFonts w:ascii="Courier New" w:hAnsi="Courier New" w:cs="Courier New"/>
                <w:b/>
                <w:bCs/>
                <w:sz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E92A52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D11A4B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0,7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67" w:rsidRPr="006B3767" w:rsidRDefault="006B3767" w:rsidP="00173C0E">
            <w:pPr>
              <w:rPr>
                <w:rFonts w:ascii="Courier New" w:hAnsi="Courier New" w:cs="Courier New"/>
                <w:sz w:val="22"/>
              </w:rPr>
            </w:pPr>
            <w:r w:rsidRPr="006B3767">
              <w:rPr>
                <w:rFonts w:ascii="Courier New" w:hAnsi="Courier New" w:cs="Courier New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6B3767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6B3767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6B3767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200,0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401DC8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7890,3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401DC8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8731,8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401DC8" w:rsidP="00173C0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8255,7</w:t>
            </w:r>
          </w:p>
        </w:tc>
      </w:tr>
    </w:tbl>
    <w:p w:rsidR="00F132DD" w:rsidRPr="00A00E8E" w:rsidRDefault="00F132DD" w:rsidP="00F132DD">
      <w:pPr>
        <w:jc w:val="both"/>
      </w:pPr>
      <w:r w:rsidRPr="00A00E8E">
        <w:rPr>
          <w:b/>
          <w:bCs/>
        </w:rPr>
        <w:t xml:space="preserve">              </w:t>
      </w:r>
    </w:p>
    <w:p w:rsidR="00F132DD" w:rsidRPr="00A00E8E" w:rsidRDefault="00F132DD" w:rsidP="00F132DD">
      <w:r w:rsidRPr="00A00E8E">
        <w:t xml:space="preserve">               </w:t>
      </w:r>
    </w:p>
    <w:p w:rsidR="00F132DD" w:rsidRPr="00A00E8E" w:rsidRDefault="00F132DD" w:rsidP="00F132DD"/>
    <w:p w:rsidR="00F132DD" w:rsidRPr="00A00E8E" w:rsidRDefault="00F132DD" w:rsidP="00F132DD"/>
    <w:p w:rsidR="00F132DD" w:rsidRPr="00A00E8E" w:rsidRDefault="00F132DD" w:rsidP="00F132DD"/>
    <w:p w:rsidR="00F132DD" w:rsidRPr="00297624" w:rsidRDefault="00F132DD" w:rsidP="00F132DD">
      <w:pPr>
        <w:jc w:val="center"/>
        <w:rPr>
          <w:rFonts w:ascii="Arial" w:hAnsi="Arial" w:cs="Arial"/>
          <w:b/>
          <w:bCs/>
        </w:rPr>
      </w:pPr>
      <w:r w:rsidRPr="00297624">
        <w:rPr>
          <w:rFonts w:ascii="Arial" w:hAnsi="Arial" w:cs="Arial"/>
          <w:b/>
          <w:bCs/>
        </w:rPr>
        <w:t>Расходная часть бюджета</w:t>
      </w:r>
    </w:p>
    <w:p w:rsidR="00F132DD" w:rsidRPr="00297624" w:rsidRDefault="00F132DD" w:rsidP="00F132DD">
      <w:pPr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    </w:t>
      </w:r>
      <w:r w:rsidRPr="00A00E8E"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 xml:space="preserve">        </w:t>
      </w:r>
      <w:r w:rsidRPr="00297624">
        <w:rPr>
          <w:rFonts w:ascii="Arial" w:eastAsia="Times New Roman" w:hAnsi="Arial" w:cs="Arial"/>
          <w:bCs/>
        </w:rPr>
        <w:t>Расче</w:t>
      </w:r>
      <w:r w:rsidR="00B022A4">
        <w:rPr>
          <w:rFonts w:ascii="Arial" w:eastAsia="Times New Roman" w:hAnsi="Arial" w:cs="Arial"/>
          <w:bCs/>
        </w:rPr>
        <w:t>т бюджетных ассигнований на 2020 год и плановый период 2021 и 2022</w:t>
      </w:r>
      <w:r w:rsidRPr="00297624">
        <w:rPr>
          <w:rFonts w:ascii="Arial" w:eastAsia="Times New Roman" w:hAnsi="Arial" w:cs="Arial"/>
          <w:bCs/>
        </w:rPr>
        <w:t xml:space="preserve"> годов произведен, </w:t>
      </w:r>
      <w:r w:rsidRPr="00297624">
        <w:rPr>
          <w:rFonts w:ascii="Arial" w:hAnsi="Arial" w:cs="Arial"/>
          <w:bCs/>
        </w:rPr>
        <w:t>исходя из доходной части бюджета.</w:t>
      </w:r>
    </w:p>
    <w:p w:rsidR="00F132DD" w:rsidRPr="00297624" w:rsidRDefault="00F132DD" w:rsidP="00F132DD">
      <w:pPr>
        <w:jc w:val="both"/>
        <w:rPr>
          <w:rFonts w:ascii="Arial" w:hAnsi="Arial" w:cs="Arial"/>
        </w:rPr>
      </w:pPr>
      <w:r w:rsidRPr="00297624">
        <w:rPr>
          <w:rFonts w:ascii="Arial" w:eastAsia="Times New Roman" w:hAnsi="Arial" w:cs="Arial"/>
          <w:bCs/>
        </w:rPr>
        <w:t>В условиях жестких финансовых ограничений были  проведены мероприятия по оптимизации расходов.</w:t>
      </w:r>
      <w:r w:rsidRPr="00297624">
        <w:rPr>
          <w:rFonts w:ascii="Arial" w:hAnsi="Arial" w:cs="Arial"/>
        </w:rPr>
        <w:t xml:space="preserve"> Расходы проектировались с учетом приоритетных направлений расходов: на выплату заработной платы и начислений</w:t>
      </w:r>
      <w:proofErr w:type="gramStart"/>
      <w:r w:rsidRPr="00297624">
        <w:rPr>
          <w:rFonts w:ascii="Arial" w:hAnsi="Arial" w:cs="Arial"/>
        </w:rPr>
        <w:t xml:space="preserve"> </w:t>
      </w:r>
      <w:r w:rsidR="00A172BE">
        <w:rPr>
          <w:rFonts w:ascii="Arial" w:hAnsi="Arial" w:cs="Arial"/>
        </w:rPr>
        <w:t>,</w:t>
      </w:r>
      <w:proofErr w:type="gramEnd"/>
      <w:r w:rsidRPr="00297624">
        <w:rPr>
          <w:rFonts w:ascii="Arial" w:hAnsi="Arial" w:cs="Arial"/>
        </w:rPr>
        <w:t xml:space="preserve"> обеспечение мероприятий принятых муниципальных программ; коммунальные услуги</w:t>
      </w:r>
      <w:r w:rsidR="00A172BE">
        <w:rPr>
          <w:rFonts w:ascii="Arial" w:hAnsi="Arial" w:cs="Arial"/>
        </w:rPr>
        <w:t>.</w:t>
      </w:r>
    </w:p>
    <w:p w:rsidR="00F132DD" w:rsidRPr="00A00E8E" w:rsidRDefault="00F132DD" w:rsidP="00F132DD">
      <w:pPr>
        <w:suppressAutoHyphens/>
        <w:ind w:firstLine="720"/>
        <w:jc w:val="both"/>
        <w:rPr>
          <w:rFonts w:eastAsia="Times New Roman"/>
          <w:bCs/>
        </w:rPr>
      </w:pPr>
    </w:p>
    <w:p w:rsidR="00F132DD" w:rsidRPr="00297624" w:rsidRDefault="00F132DD" w:rsidP="00F132DD">
      <w:pPr>
        <w:jc w:val="center"/>
        <w:rPr>
          <w:rFonts w:ascii="Arial" w:hAnsi="Arial" w:cs="Arial"/>
        </w:rPr>
      </w:pPr>
      <w:r w:rsidRPr="00297624">
        <w:rPr>
          <w:rFonts w:ascii="Arial" w:hAnsi="Arial" w:cs="Arial"/>
          <w:b/>
          <w:bCs/>
        </w:rPr>
        <w:t>Раздел 01 «Общегосударственные вопросы»</w:t>
      </w:r>
    </w:p>
    <w:p w:rsidR="00F132DD" w:rsidRPr="00297624" w:rsidRDefault="00F132DD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97624">
        <w:rPr>
          <w:rFonts w:ascii="Arial" w:hAnsi="Arial" w:cs="Arial"/>
        </w:rPr>
        <w:t>Предусмотрены бюд</w:t>
      </w:r>
      <w:r w:rsidR="00BF5300">
        <w:rPr>
          <w:rFonts w:ascii="Arial" w:hAnsi="Arial" w:cs="Arial"/>
        </w:rPr>
        <w:t>же</w:t>
      </w:r>
      <w:r w:rsidR="00B022A4">
        <w:rPr>
          <w:rFonts w:ascii="Arial" w:hAnsi="Arial" w:cs="Arial"/>
        </w:rPr>
        <w:t>тные ассигнования на 2020</w:t>
      </w:r>
      <w:r w:rsidRPr="00297624">
        <w:rPr>
          <w:rFonts w:ascii="Arial" w:hAnsi="Arial" w:cs="Arial"/>
        </w:rPr>
        <w:t xml:space="preserve"> год и </w:t>
      </w:r>
      <w:r w:rsidR="00B022A4">
        <w:rPr>
          <w:rFonts w:ascii="Arial" w:eastAsia="Times New Roman" w:hAnsi="Arial" w:cs="Arial"/>
          <w:bCs/>
        </w:rPr>
        <w:t>плановый период 2021 и 2022</w:t>
      </w:r>
      <w:r w:rsidRPr="00297624">
        <w:rPr>
          <w:rFonts w:ascii="Arial" w:eastAsia="Times New Roman" w:hAnsi="Arial" w:cs="Arial"/>
          <w:bCs/>
        </w:rPr>
        <w:t xml:space="preserve"> годов</w:t>
      </w:r>
      <w:r w:rsidRPr="002976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п</w:t>
      </w:r>
      <w:r w:rsidRPr="00297624">
        <w:rPr>
          <w:rFonts w:ascii="Arial" w:hAnsi="Arial" w:cs="Arial"/>
        </w:rPr>
        <w:t>о подразделу функционирование высшего должностного лица му</w:t>
      </w:r>
      <w:r w:rsidR="00B022A4">
        <w:rPr>
          <w:rFonts w:ascii="Arial" w:hAnsi="Arial" w:cs="Arial"/>
        </w:rPr>
        <w:t>ниципального образования на 2020</w:t>
      </w:r>
      <w:r w:rsidR="00D11A4B">
        <w:rPr>
          <w:rFonts w:ascii="Arial" w:hAnsi="Arial" w:cs="Arial"/>
        </w:rPr>
        <w:t xml:space="preserve"> год планируется сумма </w:t>
      </w:r>
      <w:r w:rsidR="003E7F02">
        <w:rPr>
          <w:rFonts w:ascii="Arial" w:hAnsi="Arial" w:cs="Arial"/>
        </w:rPr>
        <w:t>5210,8</w:t>
      </w:r>
      <w:r w:rsidR="00B022A4">
        <w:rPr>
          <w:rFonts w:ascii="Arial" w:hAnsi="Arial" w:cs="Arial"/>
        </w:rPr>
        <w:t>т</w:t>
      </w:r>
      <w:r w:rsidRPr="00297624">
        <w:rPr>
          <w:rFonts w:ascii="Arial" w:hAnsi="Arial" w:cs="Arial"/>
        </w:rPr>
        <w:t>.р</w:t>
      </w:r>
      <w:proofErr w:type="gramStart"/>
      <w:r w:rsidRPr="00297624">
        <w:rPr>
          <w:rFonts w:ascii="Arial" w:hAnsi="Arial" w:cs="Arial"/>
        </w:rPr>
        <w:t>.</w:t>
      </w:r>
      <w:r w:rsidR="003E7F02">
        <w:rPr>
          <w:rFonts w:ascii="Arial" w:hAnsi="Arial" w:cs="Arial"/>
        </w:rPr>
        <w:t xml:space="preserve">. </w:t>
      </w:r>
      <w:proofErr w:type="gramEnd"/>
      <w:r w:rsidR="003E7F02">
        <w:rPr>
          <w:rFonts w:ascii="Arial" w:hAnsi="Arial" w:cs="Arial"/>
        </w:rPr>
        <w:t>В 2021 году-5854,6</w:t>
      </w:r>
      <w:r w:rsidR="00B022A4">
        <w:rPr>
          <w:rFonts w:ascii="Arial" w:hAnsi="Arial" w:cs="Arial"/>
        </w:rPr>
        <w:t xml:space="preserve"> </w:t>
      </w:r>
      <w:r w:rsidR="00A26B13">
        <w:rPr>
          <w:rFonts w:ascii="Arial" w:hAnsi="Arial" w:cs="Arial"/>
        </w:rPr>
        <w:t>Т.Р.</w:t>
      </w:r>
      <w:r w:rsidR="003E7F02">
        <w:rPr>
          <w:rFonts w:ascii="Arial" w:hAnsi="Arial" w:cs="Arial"/>
        </w:rPr>
        <w:t>, 2022 году-5232,0</w:t>
      </w:r>
      <w:r w:rsidRPr="00297624">
        <w:rPr>
          <w:rFonts w:ascii="Arial" w:hAnsi="Arial" w:cs="Arial"/>
        </w:rPr>
        <w:t>т.р.</w:t>
      </w:r>
    </w:p>
    <w:p w:rsidR="00F132DD" w:rsidRPr="00297624" w:rsidRDefault="00F132DD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97624">
        <w:rPr>
          <w:rFonts w:ascii="Arial" w:hAnsi="Arial" w:cs="Arial"/>
        </w:rPr>
        <w:t>Размер рез</w:t>
      </w:r>
      <w:r w:rsidR="00B022A4">
        <w:rPr>
          <w:rFonts w:ascii="Arial" w:hAnsi="Arial" w:cs="Arial"/>
        </w:rPr>
        <w:t>ервного фонда на 2020 год - 15,0 т.р.;2021 год – 15,0 т.р</w:t>
      </w:r>
      <w:proofErr w:type="gramStart"/>
      <w:r w:rsidR="00B022A4">
        <w:rPr>
          <w:rFonts w:ascii="Arial" w:hAnsi="Arial" w:cs="Arial"/>
        </w:rPr>
        <w:t>.В</w:t>
      </w:r>
      <w:proofErr w:type="gramEnd"/>
      <w:r w:rsidR="00B022A4">
        <w:rPr>
          <w:rFonts w:ascii="Arial" w:hAnsi="Arial" w:cs="Arial"/>
        </w:rPr>
        <w:t xml:space="preserve"> 2022</w:t>
      </w:r>
      <w:r w:rsidR="00BF5300">
        <w:rPr>
          <w:rFonts w:ascii="Arial" w:hAnsi="Arial" w:cs="Arial"/>
        </w:rPr>
        <w:t xml:space="preserve"> </w:t>
      </w:r>
      <w:r w:rsidR="00B022A4">
        <w:rPr>
          <w:rFonts w:ascii="Arial" w:hAnsi="Arial" w:cs="Arial"/>
        </w:rPr>
        <w:t>году также 15</w:t>
      </w:r>
      <w:r w:rsidRPr="00297624">
        <w:rPr>
          <w:rFonts w:ascii="Arial" w:hAnsi="Arial" w:cs="Arial"/>
        </w:rPr>
        <w:t>,0 т.р.</w:t>
      </w:r>
    </w:p>
    <w:p w:rsidR="00F132DD" w:rsidRPr="00297624" w:rsidRDefault="00F132DD" w:rsidP="00F132DD">
      <w:pPr>
        <w:jc w:val="center"/>
        <w:rPr>
          <w:rFonts w:ascii="Arial" w:hAnsi="Arial" w:cs="Arial"/>
        </w:rPr>
      </w:pPr>
      <w:r w:rsidRPr="00297624">
        <w:rPr>
          <w:rFonts w:ascii="Arial" w:hAnsi="Arial" w:cs="Arial"/>
          <w:b/>
          <w:bCs/>
        </w:rPr>
        <w:t xml:space="preserve">Раздел 02 «Национальная оборона» </w:t>
      </w:r>
    </w:p>
    <w:p w:rsidR="00F132DD" w:rsidRPr="00297624" w:rsidRDefault="00F132DD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297624">
        <w:rPr>
          <w:rFonts w:ascii="Arial" w:hAnsi="Arial" w:cs="Arial"/>
        </w:rPr>
        <w:t xml:space="preserve">Предусмотрены бюджетные </w:t>
      </w:r>
      <w:r w:rsidR="00D11A4B" w:rsidRPr="00297624">
        <w:rPr>
          <w:rFonts w:ascii="Arial" w:hAnsi="Arial" w:cs="Arial"/>
        </w:rPr>
        <w:t>ассигнования на</w:t>
      </w:r>
      <w:r w:rsidRPr="00297624">
        <w:rPr>
          <w:rFonts w:ascii="Arial" w:hAnsi="Arial" w:cs="Arial"/>
        </w:rPr>
        <w:t xml:space="preserve"> осуществление первичного воинского учета из расчета выделенных субвенций области в</w:t>
      </w:r>
      <w:r w:rsidR="003E7F02">
        <w:rPr>
          <w:rFonts w:ascii="Arial" w:hAnsi="Arial" w:cs="Arial"/>
        </w:rPr>
        <w:t xml:space="preserve"> сумме 125,6</w:t>
      </w:r>
      <w:r w:rsidR="00BF5300">
        <w:rPr>
          <w:rFonts w:ascii="Arial" w:hAnsi="Arial" w:cs="Arial"/>
        </w:rPr>
        <w:t xml:space="preserve"> т.р. </w:t>
      </w:r>
      <w:r w:rsidR="00D11A4B">
        <w:rPr>
          <w:rFonts w:ascii="Arial" w:hAnsi="Arial" w:cs="Arial"/>
        </w:rPr>
        <w:t xml:space="preserve">на </w:t>
      </w:r>
      <w:r w:rsidR="003E7F02">
        <w:rPr>
          <w:rFonts w:ascii="Arial" w:hAnsi="Arial" w:cs="Arial"/>
        </w:rPr>
        <w:t>2020 год. В 2021 году – 126,2т.р.,2022году – 129,1</w:t>
      </w:r>
      <w:r w:rsidRPr="00297624">
        <w:rPr>
          <w:rFonts w:ascii="Arial" w:hAnsi="Arial" w:cs="Arial"/>
        </w:rPr>
        <w:t xml:space="preserve"> т.р.</w:t>
      </w:r>
    </w:p>
    <w:p w:rsidR="00F132DD" w:rsidRDefault="00F132DD" w:rsidP="00F13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32DD" w:rsidRPr="00297624" w:rsidRDefault="00F132DD" w:rsidP="00F132DD">
      <w:pPr>
        <w:jc w:val="center"/>
        <w:rPr>
          <w:rFonts w:ascii="Arial" w:hAnsi="Arial" w:cs="Arial"/>
        </w:rPr>
      </w:pPr>
      <w:r w:rsidRPr="00297624">
        <w:rPr>
          <w:rFonts w:ascii="Arial" w:hAnsi="Arial" w:cs="Arial"/>
          <w:b/>
          <w:bCs/>
        </w:rPr>
        <w:t>Раздел 03 «Национальная безопасность»</w:t>
      </w:r>
    </w:p>
    <w:p w:rsidR="00F132DD" w:rsidRPr="00297624" w:rsidRDefault="00F132DD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297624">
        <w:rPr>
          <w:rFonts w:ascii="Arial" w:hAnsi="Arial" w:cs="Arial"/>
        </w:rPr>
        <w:t xml:space="preserve">На предупреждение и ликвидацию последствий </w:t>
      </w:r>
      <w:r w:rsidR="00D11A4B" w:rsidRPr="00297624">
        <w:rPr>
          <w:rFonts w:ascii="Arial" w:hAnsi="Arial" w:cs="Arial"/>
        </w:rPr>
        <w:t>ЧС предусмотрены</w:t>
      </w:r>
      <w:r w:rsidR="00BF5300">
        <w:rPr>
          <w:rFonts w:ascii="Arial" w:hAnsi="Arial" w:cs="Arial"/>
        </w:rPr>
        <w:t xml:space="preserve"> бюджетные </w:t>
      </w:r>
      <w:r w:rsidR="00D11A4B">
        <w:rPr>
          <w:rFonts w:ascii="Arial" w:hAnsi="Arial" w:cs="Arial"/>
        </w:rPr>
        <w:t>ассигнования в</w:t>
      </w:r>
      <w:r w:rsidR="00033ACE">
        <w:rPr>
          <w:rFonts w:ascii="Arial" w:hAnsi="Arial" w:cs="Arial"/>
        </w:rPr>
        <w:t xml:space="preserve"> 2020 году 56,0</w:t>
      </w:r>
      <w:r w:rsidRPr="00297624">
        <w:rPr>
          <w:rFonts w:ascii="Arial" w:hAnsi="Arial" w:cs="Arial"/>
        </w:rPr>
        <w:t xml:space="preserve"> т.р. На пожарную бе</w:t>
      </w:r>
      <w:r w:rsidR="00033ACE">
        <w:rPr>
          <w:rFonts w:ascii="Arial" w:hAnsi="Arial" w:cs="Arial"/>
        </w:rPr>
        <w:t>зопасность 10,0</w:t>
      </w:r>
      <w:r w:rsidR="00BF5300">
        <w:rPr>
          <w:rFonts w:ascii="Arial" w:hAnsi="Arial" w:cs="Arial"/>
        </w:rPr>
        <w:t xml:space="preserve"> т.р.  На</w:t>
      </w:r>
      <w:r w:rsidR="00033ACE">
        <w:rPr>
          <w:rFonts w:ascii="Arial" w:hAnsi="Arial" w:cs="Arial"/>
        </w:rPr>
        <w:t xml:space="preserve"> 2021</w:t>
      </w:r>
      <w:r w:rsidRPr="00297624">
        <w:rPr>
          <w:rFonts w:ascii="Arial" w:hAnsi="Arial" w:cs="Arial"/>
        </w:rPr>
        <w:t xml:space="preserve"> год- </w:t>
      </w:r>
      <w:r w:rsidR="00033ACE">
        <w:rPr>
          <w:rFonts w:ascii="Arial" w:hAnsi="Arial" w:cs="Arial"/>
        </w:rPr>
        <w:t>56,0</w:t>
      </w:r>
      <w:r w:rsidRPr="00297624">
        <w:rPr>
          <w:rFonts w:ascii="Arial" w:hAnsi="Arial" w:cs="Arial"/>
        </w:rPr>
        <w:t>т.р., пожарн</w:t>
      </w:r>
      <w:r w:rsidR="00033ACE">
        <w:rPr>
          <w:rFonts w:ascii="Arial" w:hAnsi="Arial" w:cs="Arial"/>
        </w:rPr>
        <w:t>ая безопасность 10.0 т.р. В 2022</w:t>
      </w:r>
      <w:r w:rsidRPr="00297624">
        <w:rPr>
          <w:rFonts w:ascii="Arial" w:hAnsi="Arial" w:cs="Arial"/>
        </w:rPr>
        <w:t xml:space="preserve"> году предусмотрены в размере.</w:t>
      </w:r>
      <w:r w:rsidR="00033ACE">
        <w:rPr>
          <w:rFonts w:ascii="Arial" w:hAnsi="Arial" w:cs="Arial"/>
        </w:rPr>
        <w:t>56</w:t>
      </w:r>
      <w:r w:rsidR="008F0009">
        <w:rPr>
          <w:rFonts w:ascii="Arial" w:hAnsi="Arial" w:cs="Arial"/>
        </w:rPr>
        <w:t>т.р.,</w:t>
      </w:r>
      <w:r w:rsidR="00891C96" w:rsidRPr="00891C96">
        <w:rPr>
          <w:rFonts w:ascii="Arial" w:hAnsi="Arial" w:cs="Arial"/>
        </w:rPr>
        <w:t xml:space="preserve"> </w:t>
      </w:r>
      <w:r w:rsidR="00891C96" w:rsidRPr="00297624">
        <w:rPr>
          <w:rFonts w:ascii="Arial" w:hAnsi="Arial" w:cs="Arial"/>
        </w:rPr>
        <w:t>На пожарную бе</w:t>
      </w:r>
      <w:r w:rsidR="00033ACE">
        <w:rPr>
          <w:rFonts w:ascii="Arial" w:hAnsi="Arial" w:cs="Arial"/>
        </w:rPr>
        <w:t>зопасность 10</w:t>
      </w:r>
      <w:r w:rsidR="00891C96">
        <w:rPr>
          <w:rFonts w:ascii="Arial" w:hAnsi="Arial" w:cs="Arial"/>
        </w:rPr>
        <w:t xml:space="preserve">,0 т.р.  </w:t>
      </w:r>
    </w:p>
    <w:p w:rsidR="00F132DD" w:rsidRPr="00297624" w:rsidRDefault="00F132DD" w:rsidP="00F132DD">
      <w:pPr>
        <w:rPr>
          <w:rFonts w:ascii="Arial" w:hAnsi="Arial" w:cs="Arial"/>
        </w:rPr>
      </w:pPr>
    </w:p>
    <w:p w:rsidR="00F132DD" w:rsidRPr="00297624" w:rsidRDefault="00F132DD" w:rsidP="00F132DD">
      <w:pPr>
        <w:jc w:val="center"/>
        <w:rPr>
          <w:rFonts w:ascii="Arial" w:hAnsi="Arial" w:cs="Arial"/>
          <w:b/>
        </w:rPr>
      </w:pPr>
      <w:r w:rsidRPr="00297624">
        <w:rPr>
          <w:rFonts w:ascii="Arial" w:hAnsi="Arial" w:cs="Arial"/>
          <w:b/>
        </w:rPr>
        <w:t>Раздел 04 «Дорожное хозяйство»</w:t>
      </w:r>
    </w:p>
    <w:p w:rsidR="008053D9" w:rsidRDefault="00F132DD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Pr="00297624">
        <w:rPr>
          <w:rFonts w:ascii="Arial" w:hAnsi="Arial" w:cs="Arial"/>
        </w:rPr>
        <w:t xml:space="preserve">На формирование дорожного фонда направлены доходы </w:t>
      </w:r>
      <w:r w:rsidR="008F0009" w:rsidRPr="00297624">
        <w:rPr>
          <w:rFonts w:ascii="Arial" w:hAnsi="Arial" w:cs="Arial"/>
        </w:rPr>
        <w:t>от акцизов</w:t>
      </w:r>
      <w:r w:rsidRPr="00297624">
        <w:rPr>
          <w:rFonts w:ascii="Arial" w:hAnsi="Arial" w:cs="Arial"/>
        </w:rPr>
        <w:t xml:space="preserve"> на нефтепродукты, </w:t>
      </w:r>
      <w:r w:rsidR="008F0009" w:rsidRPr="00297624">
        <w:rPr>
          <w:rFonts w:ascii="Arial" w:hAnsi="Arial" w:cs="Arial"/>
        </w:rPr>
        <w:t>Расходы по</w:t>
      </w:r>
      <w:r w:rsidRPr="00297624">
        <w:rPr>
          <w:rFonts w:ascii="Arial" w:hAnsi="Arial" w:cs="Arial"/>
        </w:rPr>
        <w:t xml:space="preserve"> муниципальной программе «</w:t>
      </w:r>
      <w:r w:rsidR="00A26B13" w:rsidRPr="0026513F">
        <w:t>"</w:t>
      </w:r>
      <w:r w:rsidR="00A26B13" w:rsidRPr="008053D9">
        <w:rPr>
          <w:b/>
          <w:sz w:val="28"/>
          <w:szCs w:val="28"/>
        </w:rPr>
        <w:t>Дороги местного значения"</w:t>
      </w:r>
      <w:r w:rsidR="00A26B13" w:rsidRPr="008053D9">
        <w:rPr>
          <w:b/>
        </w:rPr>
        <w:t>»</w:t>
      </w:r>
      <w:r w:rsidR="00BD1B4D">
        <w:rPr>
          <w:rFonts w:ascii="Arial" w:hAnsi="Arial" w:cs="Arial"/>
        </w:rPr>
        <w:t xml:space="preserve"> составили на 2020-224,6 </w:t>
      </w:r>
      <w:r w:rsidR="008053D9">
        <w:rPr>
          <w:rFonts w:ascii="Arial" w:hAnsi="Arial" w:cs="Arial"/>
        </w:rPr>
        <w:t>2021 год – 226,8 т.р.,2022 год- 237,7</w:t>
      </w:r>
      <w:r w:rsidRPr="00297624">
        <w:rPr>
          <w:rFonts w:ascii="Arial" w:hAnsi="Arial" w:cs="Arial"/>
        </w:rPr>
        <w:t>т</w:t>
      </w:r>
      <w:r w:rsidR="008053D9">
        <w:rPr>
          <w:rFonts w:ascii="Arial" w:hAnsi="Arial" w:cs="Arial"/>
        </w:rPr>
        <w:t>.р. На проведение мероприятий «</w:t>
      </w:r>
      <w:r w:rsidRPr="00297624">
        <w:rPr>
          <w:rFonts w:ascii="Arial" w:hAnsi="Arial" w:cs="Arial"/>
        </w:rPr>
        <w:t xml:space="preserve"> </w:t>
      </w:r>
      <w:r w:rsidR="008053D9" w:rsidRPr="0026513F">
        <w:t>Ремонт дорог местного значения</w:t>
      </w:r>
      <w:r w:rsidR="008053D9">
        <w:t>»</w:t>
      </w:r>
      <w:r w:rsidR="008053D9" w:rsidRPr="008053D9">
        <w:rPr>
          <w:rFonts w:ascii="Arial" w:hAnsi="Arial" w:cs="Arial"/>
        </w:rPr>
        <w:t xml:space="preserve"> </w:t>
      </w:r>
      <w:r w:rsidR="008053D9">
        <w:rPr>
          <w:rFonts w:ascii="Arial" w:hAnsi="Arial" w:cs="Arial"/>
        </w:rPr>
        <w:t>составили на 2020-139,6 2021 год – 141,8 т.р.,2022 год- 152,7</w:t>
      </w:r>
      <w:r w:rsidR="008053D9" w:rsidRPr="00297624">
        <w:rPr>
          <w:rFonts w:ascii="Arial" w:hAnsi="Arial" w:cs="Arial"/>
        </w:rPr>
        <w:t>т</w:t>
      </w:r>
      <w:r w:rsidR="008053D9">
        <w:rPr>
          <w:rFonts w:ascii="Arial" w:hAnsi="Arial" w:cs="Arial"/>
        </w:rPr>
        <w:t>.р. На проведение мероприятий           «</w:t>
      </w:r>
      <w:r w:rsidR="008053D9">
        <w:t>Содержание дорог местного значения »</w:t>
      </w:r>
      <w:r w:rsidR="008053D9" w:rsidRPr="008053D9">
        <w:rPr>
          <w:rFonts w:ascii="Arial" w:hAnsi="Arial" w:cs="Arial"/>
        </w:rPr>
        <w:t xml:space="preserve"> </w:t>
      </w:r>
      <w:r w:rsidR="008053D9">
        <w:rPr>
          <w:rFonts w:ascii="Arial" w:hAnsi="Arial" w:cs="Arial"/>
        </w:rPr>
        <w:t>составили на 2020-40,0т</w:t>
      </w:r>
      <w:proofErr w:type="gramEnd"/>
      <w:r w:rsidR="008053D9">
        <w:rPr>
          <w:rFonts w:ascii="Arial" w:hAnsi="Arial" w:cs="Arial"/>
        </w:rPr>
        <w:t>.</w:t>
      </w:r>
      <w:proofErr w:type="gramStart"/>
      <w:r w:rsidR="008053D9">
        <w:rPr>
          <w:rFonts w:ascii="Arial" w:hAnsi="Arial" w:cs="Arial"/>
        </w:rPr>
        <w:t>р</w:t>
      </w:r>
      <w:proofErr w:type="gramEnd"/>
      <w:r w:rsidR="008053D9">
        <w:rPr>
          <w:rFonts w:ascii="Arial" w:hAnsi="Arial" w:cs="Arial"/>
        </w:rPr>
        <w:t xml:space="preserve"> 2021 год – 40,0т.р 2022 год- 40,0 </w:t>
      </w:r>
      <w:r w:rsidR="008053D9" w:rsidRPr="00297624">
        <w:rPr>
          <w:rFonts w:ascii="Arial" w:hAnsi="Arial" w:cs="Arial"/>
        </w:rPr>
        <w:t>т</w:t>
      </w:r>
      <w:r w:rsidR="008053D9">
        <w:rPr>
          <w:rFonts w:ascii="Arial" w:hAnsi="Arial" w:cs="Arial"/>
        </w:rPr>
        <w:t>.р.</w:t>
      </w:r>
    </w:p>
    <w:p w:rsidR="00F132DD" w:rsidRDefault="00F132DD" w:rsidP="00F132DD">
      <w:pPr>
        <w:jc w:val="both"/>
        <w:rPr>
          <w:rFonts w:ascii="Arial" w:hAnsi="Arial" w:cs="Arial"/>
        </w:rPr>
      </w:pPr>
      <w:r w:rsidRPr="00297624">
        <w:rPr>
          <w:rFonts w:ascii="Arial" w:hAnsi="Arial" w:cs="Arial"/>
        </w:rPr>
        <w:t>запл</w:t>
      </w:r>
      <w:r w:rsidR="008053D9">
        <w:rPr>
          <w:rFonts w:ascii="Arial" w:hAnsi="Arial" w:cs="Arial"/>
        </w:rPr>
        <w:t>анирована на 2021г-2022</w:t>
      </w:r>
      <w:r w:rsidR="001A68BA">
        <w:rPr>
          <w:rFonts w:ascii="Arial" w:hAnsi="Arial" w:cs="Arial"/>
        </w:rPr>
        <w:t>гг в размере</w:t>
      </w:r>
      <w:r w:rsidR="008053D9">
        <w:rPr>
          <w:rFonts w:ascii="Arial" w:hAnsi="Arial" w:cs="Arial"/>
        </w:rPr>
        <w:t xml:space="preserve"> по  135 </w:t>
      </w:r>
      <w:r w:rsidR="001A68BA">
        <w:rPr>
          <w:rFonts w:ascii="Arial" w:hAnsi="Arial" w:cs="Arial"/>
        </w:rPr>
        <w:t>000,00</w:t>
      </w:r>
      <w:r w:rsidRPr="00297624">
        <w:rPr>
          <w:rFonts w:ascii="Arial" w:hAnsi="Arial" w:cs="Arial"/>
        </w:rPr>
        <w:t>т.р.</w:t>
      </w:r>
      <w:r w:rsidR="008F0009" w:rsidRPr="008F0009">
        <w:rPr>
          <w:rFonts w:ascii="Arial" w:hAnsi="Arial" w:cs="Arial"/>
        </w:rPr>
        <w:t xml:space="preserve"> </w:t>
      </w:r>
      <w:r w:rsidR="002B11B4">
        <w:rPr>
          <w:rFonts w:ascii="Arial" w:hAnsi="Arial" w:cs="Arial"/>
        </w:rPr>
        <w:t xml:space="preserve">На проведение мероприятий </w:t>
      </w:r>
      <w:r w:rsidR="008F0009" w:rsidRPr="00297624">
        <w:rPr>
          <w:rFonts w:ascii="Arial" w:hAnsi="Arial" w:cs="Arial"/>
        </w:rPr>
        <w:t xml:space="preserve"> </w:t>
      </w:r>
      <w:r w:rsidR="008F0009">
        <w:rPr>
          <w:rFonts w:ascii="Arial" w:hAnsi="Arial" w:cs="Arial"/>
        </w:rPr>
        <w:t>«Установка дорожных знаков, обустройс</w:t>
      </w:r>
      <w:r w:rsidR="001A68BA">
        <w:rPr>
          <w:rFonts w:ascii="Arial" w:hAnsi="Arial" w:cs="Arial"/>
        </w:rPr>
        <w:t>тво пешеходных переходов</w:t>
      </w:r>
      <w:r w:rsidR="002B11B4">
        <w:rPr>
          <w:rFonts w:ascii="Arial" w:hAnsi="Arial" w:cs="Arial"/>
        </w:rPr>
        <w:t>» на 2020г- 45,00т.р., 2021год -45,0т.р., 2021 год-45</w:t>
      </w:r>
      <w:r w:rsidR="008F0009">
        <w:rPr>
          <w:rFonts w:ascii="Arial" w:hAnsi="Arial" w:cs="Arial"/>
        </w:rPr>
        <w:t>,0т.р.,</w:t>
      </w:r>
    </w:p>
    <w:p w:rsidR="00F132DD" w:rsidRPr="00297624" w:rsidRDefault="00F132DD" w:rsidP="00F132DD">
      <w:pPr>
        <w:jc w:val="both"/>
        <w:rPr>
          <w:rFonts w:ascii="Arial" w:hAnsi="Arial" w:cs="Arial"/>
          <w:b/>
          <w:bCs/>
        </w:rPr>
      </w:pPr>
    </w:p>
    <w:p w:rsidR="00F132DD" w:rsidRPr="00297624" w:rsidRDefault="00F132DD" w:rsidP="008F0009">
      <w:pPr>
        <w:rPr>
          <w:rFonts w:ascii="Arial" w:hAnsi="Arial" w:cs="Arial"/>
          <w:b/>
          <w:bCs/>
        </w:rPr>
      </w:pPr>
      <w:r w:rsidRPr="00297624">
        <w:rPr>
          <w:rFonts w:ascii="Arial" w:hAnsi="Arial" w:cs="Arial"/>
          <w:b/>
          <w:bCs/>
        </w:rPr>
        <w:lastRenderedPageBreak/>
        <w:t xml:space="preserve">Раздел 05 </w:t>
      </w:r>
      <w:r w:rsidR="00937E96" w:rsidRPr="00297624">
        <w:rPr>
          <w:rFonts w:ascii="Arial" w:hAnsi="Arial" w:cs="Arial"/>
          <w:b/>
          <w:bCs/>
        </w:rPr>
        <w:t>«Жилищное</w:t>
      </w:r>
      <w:r w:rsidRPr="00297624">
        <w:rPr>
          <w:rFonts w:ascii="Arial" w:hAnsi="Arial" w:cs="Arial"/>
          <w:b/>
          <w:bCs/>
        </w:rPr>
        <w:t xml:space="preserve"> – коммунальное хозяйство»</w:t>
      </w: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1984"/>
        <w:gridCol w:w="1843"/>
        <w:gridCol w:w="1950"/>
      </w:tblGrid>
      <w:tr w:rsidR="00F132DD" w:rsidTr="00173C0E">
        <w:tc>
          <w:tcPr>
            <w:tcW w:w="3686" w:type="dxa"/>
          </w:tcPr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</w:tcPr>
          <w:p w:rsidR="00F132DD" w:rsidRPr="00297624" w:rsidRDefault="002B11B4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2020</w:t>
            </w:r>
            <w:r w:rsidR="00F132DD" w:rsidRPr="00297624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1843" w:type="dxa"/>
          </w:tcPr>
          <w:p w:rsidR="00F132DD" w:rsidRPr="00297624" w:rsidRDefault="002B11B4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2021</w:t>
            </w:r>
            <w:r w:rsidR="00F132DD" w:rsidRPr="00297624">
              <w:rPr>
                <w:rFonts w:ascii="Courier New" w:hAnsi="Courier New" w:cs="Courier New"/>
                <w:szCs w:val="24"/>
              </w:rPr>
              <w:t>г</w:t>
            </w:r>
          </w:p>
        </w:tc>
        <w:tc>
          <w:tcPr>
            <w:tcW w:w="1950" w:type="dxa"/>
          </w:tcPr>
          <w:p w:rsidR="00F132DD" w:rsidRPr="00297624" w:rsidRDefault="002B11B4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2021</w:t>
            </w:r>
            <w:r w:rsidR="00F132DD" w:rsidRPr="00297624">
              <w:rPr>
                <w:rFonts w:ascii="Courier New" w:hAnsi="Courier New" w:cs="Courier New"/>
                <w:szCs w:val="24"/>
              </w:rPr>
              <w:t>г.</w:t>
            </w:r>
          </w:p>
        </w:tc>
      </w:tr>
      <w:tr w:rsidR="00F132DD" w:rsidTr="00680741">
        <w:tc>
          <w:tcPr>
            <w:tcW w:w="3686" w:type="dxa"/>
            <w:tcBorders>
              <w:bottom w:val="single" w:sz="4" w:space="0" w:color="auto"/>
            </w:tcBorders>
          </w:tcPr>
          <w:p w:rsidR="00F132DD" w:rsidRDefault="00F132DD" w:rsidP="00173C0E">
            <w:pPr>
              <w:rPr>
                <w:rFonts w:ascii="Courier New" w:hAnsi="Courier New" w:cs="Courier New"/>
                <w:szCs w:val="24"/>
              </w:rPr>
            </w:pPr>
            <w:r w:rsidRPr="00297624">
              <w:rPr>
                <w:rFonts w:ascii="Courier New" w:hAnsi="Courier New" w:cs="Courier New"/>
                <w:szCs w:val="24"/>
              </w:rPr>
              <w:t>0502</w:t>
            </w:r>
            <w:r>
              <w:rPr>
                <w:rFonts w:ascii="Courier New" w:hAnsi="Courier New" w:cs="Courier New"/>
                <w:szCs w:val="24"/>
              </w:rPr>
              <w:t xml:space="preserve"> -</w:t>
            </w:r>
            <w:r w:rsidRPr="00297624">
              <w:rPr>
                <w:rFonts w:ascii="Courier New" w:hAnsi="Courier New" w:cs="Courier New"/>
                <w:szCs w:val="24"/>
              </w:rPr>
              <w:t xml:space="preserve"> коммунальное хозяйство</w:t>
            </w:r>
            <w:r w:rsidR="002B11B4" w:rsidRPr="0026513F">
              <w:rPr>
                <w:sz w:val="24"/>
                <w:szCs w:val="24"/>
              </w:rPr>
              <w:t xml:space="preserve"> </w:t>
            </w:r>
            <w:r w:rsidR="002B11B4">
              <w:rPr>
                <w:sz w:val="24"/>
                <w:szCs w:val="24"/>
              </w:rPr>
              <w:t xml:space="preserve"> основное мероприятие «</w:t>
            </w:r>
            <w:r w:rsidR="002B11B4" w:rsidRPr="0026513F">
              <w:rPr>
                <w:sz w:val="24"/>
                <w:szCs w:val="24"/>
              </w:rPr>
              <w:t>Проведение комплекса организационных правовых мероприятий по управлению энергосбережения»</w:t>
            </w:r>
          </w:p>
          <w:p w:rsidR="002B11B4" w:rsidRDefault="002B11B4" w:rsidP="00173C0E">
            <w:pPr>
              <w:rPr>
                <w:rFonts w:ascii="Courier New" w:hAnsi="Courier New" w:cs="Courier New"/>
                <w:szCs w:val="24"/>
              </w:rPr>
            </w:pPr>
          </w:p>
          <w:p w:rsidR="002B11B4" w:rsidRPr="00297624" w:rsidRDefault="002B11B4" w:rsidP="00173C0E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32DD" w:rsidRPr="00297624" w:rsidRDefault="002B11B4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32DD" w:rsidRPr="00297624" w:rsidRDefault="002B11B4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40,0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32DD" w:rsidRPr="00297624" w:rsidRDefault="002B11B4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40,0</w:t>
            </w:r>
          </w:p>
        </w:tc>
      </w:tr>
      <w:tr w:rsidR="00680741" w:rsidTr="00680741">
        <w:trPr>
          <w:trHeight w:val="1560"/>
        </w:trPr>
        <w:tc>
          <w:tcPr>
            <w:tcW w:w="3686" w:type="dxa"/>
            <w:tcBorders>
              <w:bottom w:val="single" w:sz="4" w:space="0" w:color="auto"/>
            </w:tcBorders>
          </w:tcPr>
          <w:p w:rsidR="00680741" w:rsidRDefault="00680741" w:rsidP="00173C0E">
            <w:pPr>
              <w:rPr>
                <w:rFonts w:ascii="Courier New" w:hAnsi="Courier New" w:cs="Courier New"/>
                <w:szCs w:val="24"/>
              </w:rPr>
            </w:pPr>
            <w:r w:rsidRPr="00297624">
              <w:rPr>
                <w:rFonts w:ascii="Courier New" w:hAnsi="Courier New" w:cs="Courier New"/>
                <w:szCs w:val="24"/>
              </w:rPr>
              <w:t>0503- благоустройство</w:t>
            </w:r>
          </w:p>
          <w:p w:rsidR="00680741" w:rsidRDefault="00680741" w:rsidP="00173C0E">
            <w:pPr>
              <w:rPr>
                <w:rFonts w:ascii="Courier New" w:hAnsi="Courier New" w:cs="Courier New"/>
                <w:szCs w:val="24"/>
              </w:rPr>
            </w:pPr>
          </w:p>
          <w:p w:rsidR="00680741" w:rsidRDefault="00680741" w:rsidP="00173C0E">
            <w:pPr>
              <w:rPr>
                <w:rFonts w:ascii="Courier New" w:hAnsi="Courier New" w:cs="Courier New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«</w:t>
            </w:r>
            <w:r w:rsidRPr="0026513F">
              <w:rPr>
                <w:sz w:val="24"/>
                <w:szCs w:val="24"/>
              </w:rPr>
              <w:t>Повышение уровня благоустройства территории»</w:t>
            </w:r>
          </w:p>
          <w:p w:rsidR="00680741" w:rsidRPr="00297624" w:rsidRDefault="00680741" w:rsidP="00173C0E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0741" w:rsidRPr="00297624" w:rsidRDefault="00680741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0741" w:rsidRPr="00297624" w:rsidRDefault="00680741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5,0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80741" w:rsidRPr="00297624" w:rsidRDefault="00680741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5,0</w:t>
            </w:r>
          </w:p>
        </w:tc>
      </w:tr>
      <w:tr w:rsidR="00680741" w:rsidTr="00680741">
        <w:trPr>
          <w:trHeight w:val="2400"/>
        </w:trPr>
        <w:tc>
          <w:tcPr>
            <w:tcW w:w="3686" w:type="dxa"/>
            <w:tcBorders>
              <w:top w:val="single" w:sz="4" w:space="0" w:color="auto"/>
            </w:tcBorders>
          </w:tcPr>
          <w:p w:rsidR="00680741" w:rsidRDefault="00680741" w:rsidP="00173C0E">
            <w:pPr>
              <w:rPr>
                <w:sz w:val="24"/>
                <w:szCs w:val="24"/>
              </w:rPr>
            </w:pPr>
          </w:p>
          <w:p w:rsidR="00680741" w:rsidRDefault="00680741" w:rsidP="00173C0E">
            <w:pPr>
              <w:rPr>
                <w:sz w:val="24"/>
                <w:szCs w:val="24"/>
              </w:rPr>
            </w:pPr>
          </w:p>
          <w:p w:rsidR="00680741" w:rsidRDefault="00680741" w:rsidP="00173C0E">
            <w:pPr>
              <w:rPr>
                <w:rFonts w:ascii="Courier New" w:hAnsi="Courier New" w:cs="Courier New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265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6513F">
              <w:rPr>
                <w:sz w:val="24"/>
                <w:szCs w:val="24"/>
              </w:rPr>
              <w:t>Закупка контейнеров</w:t>
            </w:r>
            <w:r>
              <w:rPr>
                <w:sz w:val="24"/>
                <w:szCs w:val="24"/>
              </w:rPr>
              <w:t>»</w:t>
            </w:r>
          </w:p>
          <w:p w:rsidR="00680741" w:rsidRDefault="00680741" w:rsidP="00173C0E">
            <w:pPr>
              <w:rPr>
                <w:rFonts w:ascii="Courier New" w:hAnsi="Courier New" w:cs="Courier New"/>
                <w:szCs w:val="24"/>
              </w:rPr>
            </w:pPr>
          </w:p>
          <w:p w:rsidR="00680741" w:rsidRDefault="00680741" w:rsidP="00173C0E">
            <w:pPr>
              <w:rPr>
                <w:rFonts w:ascii="Courier New" w:hAnsi="Courier New" w:cs="Courier New"/>
                <w:szCs w:val="24"/>
              </w:rPr>
            </w:pPr>
          </w:p>
          <w:p w:rsidR="00680741" w:rsidRDefault="00680741" w:rsidP="00173C0E">
            <w:pPr>
              <w:rPr>
                <w:rFonts w:ascii="Courier New" w:hAnsi="Courier New" w:cs="Courier New"/>
                <w:szCs w:val="24"/>
              </w:rPr>
            </w:pPr>
          </w:p>
          <w:p w:rsidR="00680741" w:rsidRDefault="00680741" w:rsidP="00173C0E">
            <w:pPr>
              <w:rPr>
                <w:rFonts w:ascii="Courier New" w:hAnsi="Courier New" w:cs="Courier New"/>
                <w:szCs w:val="24"/>
              </w:rPr>
            </w:pPr>
          </w:p>
          <w:p w:rsidR="00680741" w:rsidRPr="00297624" w:rsidRDefault="00680741" w:rsidP="00173C0E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0741" w:rsidRDefault="00E405FB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0741" w:rsidRDefault="00BD1B4D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</w:t>
            </w:r>
            <w:r w:rsidR="00E405F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80741" w:rsidRDefault="00E405FB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D1B4D">
              <w:rPr>
                <w:rFonts w:ascii="Courier New" w:hAnsi="Courier New" w:cs="Courier New"/>
              </w:rPr>
              <w:t>40,9</w:t>
            </w:r>
          </w:p>
        </w:tc>
      </w:tr>
    </w:tbl>
    <w:p w:rsidR="00F132DD" w:rsidRPr="00A00E8E" w:rsidRDefault="00F132DD" w:rsidP="00F132DD">
      <w:pPr>
        <w:jc w:val="center"/>
      </w:pPr>
    </w:p>
    <w:p w:rsidR="00937E96" w:rsidRPr="00297624" w:rsidRDefault="00937E96" w:rsidP="00937E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07 «Образование</w:t>
      </w:r>
      <w:r w:rsidRPr="00297624">
        <w:rPr>
          <w:rFonts w:ascii="Arial" w:hAnsi="Arial" w:cs="Arial"/>
          <w:b/>
          <w:bCs/>
        </w:rPr>
        <w:t>»</w:t>
      </w:r>
    </w:p>
    <w:p w:rsidR="00937E96" w:rsidRDefault="00937E96" w:rsidP="00937E96">
      <w:pPr>
        <w:jc w:val="both"/>
        <w:rPr>
          <w:rFonts w:ascii="Arial" w:hAnsi="Arial" w:cs="Arial"/>
          <w:b/>
          <w:bCs/>
        </w:rPr>
      </w:pPr>
    </w:p>
    <w:p w:rsidR="00937E96" w:rsidRDefault="00937E96" w:rsidP="00937E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</w:t>
      </w:r>
      <w:r w:rsidR="009E5655">
        <w:rPr>
          <w:rFonts w:ascii="Arial" w:hAnsi="Arial" w:cs="Arial"/>
        </w:rPr>
        <w:t xml:space="preserve"> На 2020</w:t>
      </w:r>
      <w:r w:rsidR="0038675C">
        <w:rPr>
          <w:rFonts w:ascii="Arial" w:hAnsi="Arial" w:cs="Arial"/>
        </w:rPr>
        <w:t xml:space="preserve"> год предусмотрено </w:t>
      </w:r>
      <w:r w:rsidRPr="00297624">
        <w:rPr>
          <w:rFonts w:ascii="Arial" w:hAnsi="Arial" w:cs="Arial"/>
        </w:rPr>
        <w:t xml:space="preserve"> </w:t>
      </w:r>
      <w:r w:rsidR="0038675C">
        <w:rPr>
          <w:rFonts w:ascii="Arial" w:hAnsi="Arial" w:cs="Arial"/>
        </w:rPr>
        <w:t xml:space="preserve"> на  мероприятие «</w:t>
      </w:r>
      <w:r w:rsidR="0038675C" w:rsidRPr="0038675C">
        <w:rPr>
          <w:sz w:val="28"/>
          <w:szCs w:val="28"/>
        </w:rPr>
        <w:t>Профилактика наркомании токсикомании и алкоголизма</w:t>
      </w:r>
      <w:r w:rsidR="0038675C">
        <w:t>»</w:t>
      </w:r>
      <w:r w:rsidR="0038675C">
        <w:rPr>
          <w:rFonts w:ascii="Arial" w:hAnsi="Arial" w:cs="Arial"/>
        </w:rPr>
        <w:t xml:space="preserve"> в сумме 2,0</w:t>
      </w:r>
      <w:r>
        <w:rPr>
          <w:rFonts w:ascii="Arial" w:hAnsi="Arial" w:cs="Arial"/>
        </w:rPr>
        <w:t xml:space="preserve"> </w:t>
      </w:r>
      <w:r w:rsidRPr="00297624">
        <w:rPr>
          <w:rFonts w:ascii="Arial" w:hAnsi="Arial" w:cs="Arial"/>
        </w:rPr>
        <w:t>р.,</w:t>
      </w:r>
      <w:r w:rsidR="0038675C">
        <w:rPr>
          <w:rFonts w:ascii="Arial" w:hAnsi="Arial" w:cs="Arial"/>
        </w:rPr>
        <w:t xml:space="preserve"> В 2021 году – 2,0</w:t>
      </w:r>
      <w:r w:rsidR="008A2B06">
        <w:rPr>
          <w:rFonts w:ascii="Arial" w:hAnsi="Arial" w:cs="Arial"/>
        </w:rPr>
        <w:t xml:space="preserve"> р., 2022</w:t>
      </w:r>
      <w:r w:rsidR="00FB40E8">
        <w:rPr>
          <w:rFonts w:ascii="Arial" w:hAnsi="Arial" w:cs="Arial"/>
        </w:rPr>
        <w:t>году – 6,5</w:t>
      </w:r>
      <w:r>
        <w:rPr>
          <w:rFonts w:ascii="Arial" w:hAnsi="Arial" w:cs="Arial"/>
        </w:rPr>
        <w:t xml:space="preserve"> </w:t>
      </w:r>
      <w:r w:rsidRPr="00297624">
        <w:rPr>
          <w:rFonts w:ascii="Arial" w:hAnsi="Arial" w:cs="Arial"/>
        </w:rPr>
        <w:t>р.</w:t>
      </w:r>
    </w:p>
    <w:p w:rsidR="00937E96" w:rsidRDefault="00937E96" w:rsidP="00F132DD">
      <w:pPr>
        <w:jc w:val="center"/>
        <w:rPr>
          <w:rFonts w:ascii="Arial" w:hAnsi="Arial" w:cs="Arial"/>
          <w:b/>
          <w:bCs/>
        </w:rPr>
      </w:pPr>
    </w:p>
    <w:p w:rsidR="00937E96" w:rsidRDefault="00937E96" w:rsidP="00F132DD">
      <w:pPr>
        <w:jc w:val="center"/>
        <w:rPr>
          <w:rFonts w:ascii="Arial" w:hAnsi="Arial" w:cs="Arial"/>
          <w:b/>
          <w:bCs/>
        </w:rPr>
      </w:pPr>
    </w:p>
    <w:p w:rsidR="00F132DD" w:rsidRPr="00297624" w:rsidRDefault="00F132DD" w:rsidP="00937E96">
      <w:pPr>
        <w:jc w:val="center"/>
        <w:rPr>
          <w:rFonts w:ascii="Arial" w:hAnsi="Arial" w:cs="Arial"/>
          <w:b/>
          <w:bCs/>
        </w:rPr>
      </w:pPr>
      <w:r w:rsidRPr="00297624">
        <w:rPr>
          <w:rFonts w:ascii="Arial" w:hAnsi="Arial" w:cs="Arial"/>
          <w:b/>
          <w:bCs/>
        </w:rPr>
        <w:t>Раздел 08 «Культура</w:t>
      </w:r>
      <w:r w:rsidR="00606AAF">
        <w:rPr>
          <w:rFonts w:ascii="Arial" w:hAnsi="Arial" w:cs="Arial"/>
          <w:b/>
          <w:bCs/>
        </w:rPr>
        <w:t xml:space="preserve"> и мероприятия в сфере и кинематографии</w:t>
      </w:r>
      <w:r w:rsidRPr="00297624">
        <w:rPr>
          <w:rFonts w:ascii="Arial" w:hAnsi="Arial" w:cs="Arial"/>
          <w:b/>
          <w:bCs/>
        </w:rPr>
        <w:t>»</w:t>
      </w:r>
    </w:p>
    <w:p w:rsidR="0038675C" w:rsidRDefault="00F132DD" w:rsidP="00386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8675C">
        <w:rPr>
          <w:rFonts w:ascii="Arial" w:hAnsi="Arial" w:cs="Arial"/>
        </w:rPr>
        <w:t xml:space="preserve">На 2020 год предусмотрено на </w:t>
      </w:r>
      <w:r w:rsidR="0038675C">
        <w:rPr>
          <w:sz w:val="28"/>
          <w:szCs w:val="28"/>
        </w:rPr>
        <w:t>подпрограмму</w:t>
      </w:r>
      <w:r w:rsidR="0038675C" w:rsidRPr="0038675C">
        <w:rPr>
          <w:sz w:val="28"/>
          <w:szCs w:val="28"/>
        </w:rPr>
        <w:t xml:space="preserve"> "Организация досуга жителей муниципального образовании"</w:t>
      </w:r>
      <w:r w:rsidR="0038675C" w:rsidRPr="0038675C">
        <w:rPr>
          <w:rFonts w:ascii="Arial" w:hAnsi="Arial" w:cs="Arial"/>
          <w:sz w:val="28"/>
          <w:szCs w:val="28"/>
        </w:rPr>
        <w:t xml:space="preserve"> </w:t>
      </w:r>
      <w:r w:rsidR="0038675C" w:rsidRPr="00297624">
        <w:rPr>
          <w:rFonts w:ascii="Arial" w:hAnsi="Arial" w:cs="Arial"/>
        </w:rPr>
        <w:t>бюдже</w:t>
      </w:r>
      <w:r w:rsidR="0038675C">
        <w:rPr>
          <w:rFonts w:ascii="Arial" w:hAnsi="Arial" w:cs="Arial"/>
        </w:rPr>
        <w:t>тные ассигнования в сумме 1398,6</w:t>
      </w:r>
      <w:r w:rsidR="0038675C" w:rsidRPr="00297624">
        <w:rPr>
          <w:rFonts w:ascii="Arial" w:hAnsi="Arial" w:cs="Arial"/>
        </w:rPr>
        <w:t xml:space="preserve"> т.р.,</w:t>
      </w:r>
      <w:r w:rsidR="0038675C">
        <w:rPr>
          <w:rFonts w:ascii="Arial" w:hAnsi="Arial" w:cs="Arial"/>
        </w:rPr>
        <w:t xml:space="preserve"> В 2020году – 1398,6 т.р., 2021году – 1398,6 </w:t>
      </w:r>
      <w:r w:rsidR="0038675C" w:rsidRPr="00297624">
        <w:rPr>
          <w:rFonts w:ascii="Arial" w:hAnsi="Arial" w:cs="Arial"/>
        </w:rPr>
        <w:t>т.р.</w:t>
      </w:r>
    </w:p>
    <w:p w:rsidR="0038675C" w:rsidRPr="0038675C" w:rsidRDefault="0038675C" w:rsidP="0038675C">
      <w:pPr>
        <w:ind w:firstLine="459"/>
      </w:pPr>
      <w:r>
        <w:rPr>
          <w:rFonts w:ascii="Arial" w:hAnsi="Arial" w:cs="Arial"/>
        </w:rPr>
        <w:t xml:space="preserve">На 2020 год предусмотрено на </w:t>
      </w:r>
      <w:r>
        <w:rPr>
          <w:sz w:val="28"/>
          <w:szCs w:val="28"/>
        </w:rPr>
        <w:t>подпрограмму</w:t>
      </w:r>
      <w:r w:rsidRPr="0038675C">
        <w:rPr>
          <w:sz w:val="28"/>
          <w:szCs w:val="28"/>
        </w:rPr>
        <w:t xml:space="preserve"> "</w:t>
      </w:r>
      <w:r w:rsidRPr="0038675C">
        <w:t xml:space="preserve"> </w:t>
      </w:r>
      <w:r w:rsidRPr="0038675C">
        <w:rPr>
          <w:sz w:val="28"/>
          <w:szCs w:val="28"/>
        </w:rPr>
        <w:t>Развитие библиотечного дела</w:t>
      </w:r>
      <w:proofErr w:type="gramStart"/>
      <w:r w:rsidRPr="0026513F">
        <w:t>"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сумме 493,6</w:t>
      </w:r>
      <w:r w:rsidRPr="00297624">
        <w:rPr>
          <w:rFonts w:ascii="Arial" w:hAnsi="Arial" w:cs="Arial"/>
        </w:rPr>
        <w:t xml:space="preserve"> т.р.,</w:t>
      </w:r>
      <w:r>
        <w:rPr>
          <w:rFonts w:ascii="Arial" w:hAnsi="Arial" w:cs="Arial"/>
        </w:rPr>
        <w:t xml:space="preserve"> В 2021году – 493,6т.р., 2022году – 493,6 </w:t>
      </w:r>
      <w:r w:rsidRPr="00297624">
        <w:rPr>
          <w:rFonts w:ascii="Arial" w:hAnsi="Arial" w:cs="Arial"/>
        </w:rPr>
        <w:t>т.р.</w:t>
      </w:r>
    </w:p>
    <w:p w:rsidR="0038675C" w:rsidRDefault="0038675C" w:rsidP="0038675C">
      <w:pPr>
        <w:jc w:val="both"/>
        <w:rPr>
          <w:rFonts w:ascii="Arial" w:hAnsi="Arial" w:cs="Arial"/>
        </w:rPr>
      </w:pPr>
    </w:p>
    <w:p w:rsidR="0038675C" w:rsidRDefault="0038675C" w:rsidP="0038675C">
      <w:pPr>
        <w:jc w:val="both"/>
        <w:rPr>
          <w:rFonts w:ascii="Arial" w:hAnsi="Arial" w:cs="Arial"/>
        </w:rPr>
      </w:pPr>
    </w:p>
    <w:p w:rsidR="0038675C" w:rsidRDefault="0038675C" w:rsidP="00F132DD">
      <w:pPr>
        <w:jc w:val="both"/>
        <w:rPr>
          <w:rFonts w:ascii="Arial" w:hAnsi="Arial" w:cs="Arial"/>
        </w:rPr>
      </w:pPr>
    </w:p>
    <w:p w:rsidR="0038675C" w:rsidRDefault="0038675C" w:rsidP="00F132DD">
      <w:pPr>
        <w:jc w:val="both"/>
        <w:rPr>
          <w:rFonts w:ascii="Arial" w:hAnsi="Arial" w:cs="Arial"/>
        </w:rPr>
      </w:pPr>
    </w:p>
    <w:p w:rsidR="0038675C" w:rsidRDefault="0038675C" w:rsidP="00F132DD">
      <w:pPr>
        <w:jc w:val="both"/>
        <w:rPr>
          <w:rFonts w:ascii="Arial" w:hAnsi="Arial" w:cs="Arial"/>
        </w:rPr>
      </w:pPr>
    </w:p>
    <w:p w:rsidR="0038675C" w:rsidRDefault="0038675C" w:rsidP="00F132DD">
      <w:pPr>
        <w:jc w:val="both"/>
        <w:rPr>
          <w:rFonts w:ascii="Arial" w:hAnsi="Arial" w:cs="Arial"/>
        </w:rPr>
      </w:pPr>
    </w:p>
    <w:p w:rsidR="00F132DD" w:rsidRDefault="00F132DD" w:rsidP="00F132DD">
      <w:pPr>
        <w:jc w:val="both"/>
        <w:rPr>
          <w:rFonts w:ascii="Arial" w:hAnsi="Arial" w:cs="Arial"/>
        </w:rPr>
      </w:pPr>
    </w:p>
    <w:p w:rsidR="003A32CD" w:rsidRPr="00297624" w:rsidRDefault="003A32CD" w:rsidP="003A32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10 «Социальная политика</w:t>
      </w:r>
      <w:r w:rsidRPr="00297624">
        <w:rPr>
          <w:rFonts w:ascii="Arial" w:hAnsi="Arial" w:cs="Arial"/>
          <w:b/>
          <w:bCs/>
        </w:rPr>
        <w:t>»</w:t>
      </w:r>
    </w:p>
    <w:p w:rsidR="003A32CD" w:rsidRDefault="003A32CD" w:rsidP="003A32CD">
      <w:pPr>
        <w:jc w:val="both"/>
        <w:rPr>
          <w:rFonts w:ascii="Arial" w:hAnsi="Arial" w:cs="Arial"/>
        </w:rPr>
      </w:pPr>
    </w:p>
    <w:p w:rsidR="001E1367" w:rsidRPr="001E1367" w:rsidRDefault="001E1367" w:rsidP="003A32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На 2020 год предусмотрено мероприятие </w:t>
      </w:r>
      <w:r w:rsidRPr="0026513F">
        <w:t xml:space="preserve"> «</w:t>
      </w:r>
      <w:r w:rsidRPr="001E1367">
        <w:rPr>
          <w:sz w:val="28"/>
          <w:szCs w:val="28"/>
        </w:rPr>
        <w:t>Пенсия за выслугу лет муниципальным служащим»</w:t>
      </w:r>
    </w:p>
    <w:p w:rsidR="003A32CD" w:rsidRDefault="001E1367" w:rsidP="003A3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сумме 144,0</w:t>
      </w:r>
      <w:r w:rsidR="003A32CD" w:rsidRPr="00297624">
        <w:rPr>
          <w:rFonts w:ascii="Arial" w:hAnsi="Arial" w:cs="Arial"/>
        </w:rPr>
        <w:t>т.р.,</w:t>
      </w:r>
      <w:r>
        <w:rPr>
          <w:rFonts w:ascii="Arial" w:hAnsi="Arial" w:cs="Arial"/>
        </w:rPr>
        <w:t xml:space="preserve"> В 2021 году –143,4т.р., 2022году – 140,50</w:t>
      </w:r>
      <w:r w:rsidR="00192E40">
        <w:rPr>
          <w:rFonts w:ascii="Arial" w:hAnsi="Arial" w:cs="Arial"/>
        </w:rPr>
        <w:t>,</w:t>
      </w:r>
      <w:r w:rsidR="003A32CD" w:rsidRPr="00297624">
        <w:rPr>
          <w:rFonts w:ascii="Arial" w:hAnsi="Arial" w:cs="Arial"/>
        </w:rPr>
        <w:t xml:space="preserve"> т.р.</w:t>
      </w:r>
    </w:p>
    <w:p w:rsidR="003A32CD" w:rsidRDefault="003A32CD" w:rsidP="003A32CD">
      <w:pPr>
        <w:jc w:val="both"/>
        <w:rPr>
          <w:rFonts w:ascii="Arial" w:hAnsi="Arial" w:cs="Arial"/>
        </w:rPr>
      </w:pPr>
    </w:p>
    <w:p w:rsidR="003A32CD" w:rsidRDefault="003A32CD" w:rsidP="00F132DD">
      <w:pPr>
        <w:jc w:val="both"/>
        <w:rPr>
          <w:rFonts w:ascii="Arial" w:hAnsi="Arial" w:cs="Arial"/>
        </w:rPr>
      </w:pPr>
    </w:p>
    <w:p w:rsidR="003A32CD" w:rsidRDefault="003A32CD" w:rsidP="00F132DD">
      <w:pPr>
        <w:jc w:val="both"/>
        <w:rPr>
          <w:rFonts w:ascii="Arial" w:hAnsi="Arial" w:cs="Arial"/>
        </w:rPr>
      </w:pPr>
    </w:p>
    <w:p w:rsidR="003A32CD" w:rsidRDefault="003A32CD" w:rsidP="00F132DD">
      <w:pPr>
        <w:jc w:val="both"/>
        <w:rPr>
          <w:rFonts w:ascii="Arial" w:hAnsi="Arial" w:cs="Arial"/>
        </w:rPr>
      </w:pPr>
    </w:p>
    <w:p w:rsidR="003A32CD" w:rsidRDefault="003A32CD" w:rsidP="00F132DD">
      <w:pPr>
        <w:jc w:val="both"/>
        <w:rPr>
          <w:rFonts w:ascii="Arial" w:hAnsi="Arial" w:cs="Arial"/>
        </w:rPr>
      </w:pPr>
    </w:p>
    <w:p w:rsidR="003A32CD" w:rsidRDefault="003A32CD" w:rsidP="00F132DD">
      <w:pPr>
        <w:jc w:val="both"/>
        <w:rPr>
          <w:rFonts w:ascii="Arial" w:hAnsi="Arial" w:cs="Arial"/>
        </w:rPr>
      </w:pPr>
    </w:p>
    <w:p w:rsidR="001E1367" w:rsidRDefault="001E1367" w:rsidP="00F132DD">
      <w:pPr>
        <w:jc w:val="both"/>
        <w:rPr>
          <w:rFonts w:ascii="Arial" w:hAnsi="Arial" w:cs="Arial"/>
        </w:rPr>
      </w:pPr>
    </w:p>
    <w:p w:rsidR="001E1367" w:rsidRPr="00297624" w:rsidRDefault="00820A7F" w:rsidP="001E13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Раздел 11 «Физическая культура спорт </w:t>
      </w:r>
      <w:r w:rsidR="001E1367" w:rsidRPr="00297624">
        <w:rPr>
          <w:rFonts w:ascii="Arial" w:hAnsi="Arial" w:cs="Arial"/>
          <w:b/>
          <w:bCs/>
        </w:rPr>
        <w:t>»</w:t>
      </w:r>
    </w:p>
    <w:p w:rsidR="001E1367" w:rsidRDefault="001E1367" w:rsidP="001E1367">
      <w:pPr>
        <w:jc w:val="both"/>
        <w:rPr>
          <w:rFonts w:ascii="Arial" w:hAnsi="Arial" w:cs="Arial"/>
        </w:rPr>
      </w:pPr>
    </w:p>
    <w:p w:rsidR="001E1367" w:rsidRDefault="001E1367" w:rsidP="00F132DD">
      <w:pPr>
        <w:jc w:val="both"/>
        <w:rPr>
          <w:rFonts w:ascii="Arial" w:hAnsi="Arial" w:cs="Arial"/>
        </w:rPr>
      </w:pPr>
    </w:p>
    <w:p w:rsidR="00820A7F" w:rsidRPr="001E1367" w:rsidRDefault="00820A7F" w:rsidP="00820A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На 2020 год предусмотрено мероприятие </w:t>
      </w:r>
      <w:r w:rsidRPr="0026513F">
        <w:t xml:space="preserve"> </w:t>
      </w:r>
      <w:r w:rsidRPr="00820A7F">
        <w:t xml:space="preserve"> </w:t>
      </w:r>
      <w:r>
        <w:t>«С</w:t>
      </w:r>
      <w:r w:rsidRPr="0026513F">
        <w:t xml:space="preserve">оздание </w:t>
      </w:r>
      <w:r>
        <w:t xml:space="preserve"> систем оздоровление население средствами физической культуры и спорта МО»</w:t>
      </w:r>
    </w:p>
    <w:p w:rsidR="00820A7F" w:rsidRDefault="00820A7F" w:rsidP="00820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сумме 3,0</w:t>
      </w:r>
      <w:r w:rsidRPr="00297624">
        <w:rPr>
          <w:rFonts w:ascii="Arial" w:hAnsi="Arial" w:cs="Arial"/>
        </w:rPr>
        <w:t>т.р.,</w:t>
      </w:r>
      <w:r>
        <w:rPr>
          <w:rFonts w:ascii="Arial" w:hAnsi="Arial" w:cs="Arial"/>
        </w:rPr>
        <w:t xml:space="preserve"> В 2021 году –3,0т.р., 2022году – 3,0</w:t>
      </w:r>
      <w:r w:rsidRPr="00297624">
        <w:rPr>
          <w:rFonts w:ascii="Arial" w:hAnsi="Arial" w:cs="Arial"/>
        </w:rPr>
        <w:t xml:space="preserve"> т.р.</w:t>
      </w:r>
    </w:p>
    <w:p w:rsidR="001E1367" w:rsidRDefault="001E1367" w:rsidP="00F132DD">
      <w:pPr>
        <w:jc w:val="both"/>
        <w:rPr>
          <w:rFonts w:ascii="Arial" w:hAnsi="Arial" w:cs="Arial"/>
        </w:rPr>
      </w:pPr>
    </w:p>
    <w:p w:rsidR="001E1367" w:rsidRDefault="001E1367" w:rsidP="00F132DD">
      <w:pPr>
        <w:jc w:val="both"/>
        <w:rPr>
          <w:rFonts w:ascii="Arial" w:hAnsi="Arial" w:cs="Arial"/>
        </w:rPr>
      </w:pPr>
    </w:p>
    <w:p w:rsidR="001E1367" w:rsidRDefault="001E1367" w:rsidP="00F132DD">
      <w:pPr>
        <w:jc w:val="both"/>
        <w:rPr>
          <w:rFonts w:ascii="Arial" w:hAnsi="Arial" w:cs="Arial"/>
        </w:rPr>
      </w:pPr>
    </w:p>
    <w:p w:rsidR="001E1367" w:rsidRDefault="001E1367" w:rsidP="00F132DD">
      <w:pPr>
        <w:jc w:val="both"/>
        <w:rPr>
          <w:rFonts w:ascii="Arial" w:hAnsi="Arial" w:cs="Arial"/>
        </w:rPr>
      </w:pPr>
    </w:p>
    <w:p w:rsidR="001E1367" w:rsidRDefault="001E1367" w:rsidP="00F132DD">
      <w:pPr>
        <w:jc w:val="both"/>
        <w:rPr>
          <w:rFonts w:ascii="Arial" w:hAnsi="Arial" w:cs="Arial"/>
        </w:rPr>
      </w:pPr>
    </w:p>
    <w:p w:rsidR="001E1367" w:rsidRDefault="001E1367" w:rsidP="00F132DD">
      <w:pPr>
        <w:jc w:val="both"/>
        <w:rPr>
          <w:rFonts w:ascii="Arial" w:hAnsi="Arial" w:cs="Arial"/>
        </w:rPr>
      </w:pPr>
    </w:p>
    <w:p w:rsidR="001E1367" w:rsidRDefault="001E1367" w:rsidP="00F132DD">
      <w:pPr>
        <w:jc w:val="both"/>
        <w:rPr>
          <w:rFonts w:ascii="Arial" w:hAnsi="Arial" w:cs="Arial"/>
        </w:rPr>
      </w:pPr>
    </w:p>
    <w:p w:rsidR="00F132DD" w:rsidRPr="00820A7F" w:rsidRDefault="00820A7F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Экономист        2 категории</w:t>
      </w:r>
      <w:r w:rsidR="00F132DD" w:rsidRPr="00297624">
        <w:rPr>
          <w:rFonts w:ascii="Arial" w:hAnsi="Arial" w:cs="Arial"/>
        </w:rPr>
        <w:t xml:space="preserve">                                                                  </w:t>
      </w:r>
      <w:r w:rsidR="00937E96">
        <w:rPr>
          <w:rFonts w:ascii="Arial" w:hAnsi="Arial" w:cs="Arial"/>
        </w:rPr>
        <w:t xml:space="preserve">Т.Н. </w:t>
      </w:r>
      <w:proofErr w:type="spellStart"/>
      <w:r w:rsidR="00937E96">
        <w:rPr>
          <w:rFonts w:ascii="Arial" w:hAnsi="Arial" w:cs="Arial"/>
        </w:rPr>
        <w:t>Сохарева</w:t>
      </w:r>
      <w:proofErr w:type="spellEnd"/>
    </w:p>
    <w:p w:rsidR="00F132DD" w:rsidRPr="00297624" w:rsidRDefault="00F132DD" w:rsidP="00F132DD">
      <w:pPr>
        <w:jc w:val="both"/>
        <w:rPr>
          <w:rFonts w:ascii="Arial" w:hAnsi="Arial" w:cs="Arial"/>
        </w:rPr>
      </w:pPr>
    </w:p>
    <w:p w:rsidR="00F132DD" w:rsidRDefault="00F132DD" w:rsidP="00F132DD">
      <w:pPr>
        <w:jc w:val="both"/>
      </w:pPr>
    </w:p>
    <w:p w:rsidR="00F132DD" w:rsidRPr="00A00E8E" w:rsidRDefault="00F132DD" w:rsidP="00F132DD">
      <w:pPr>
        <w:jc w:val="both"/>
      </w:pPr>
    </w:p>
    <w:p w:rsidR="007E0344" w:rsidRDefault="007E0344"/>
    <w:sectPr w:rsidR="007E0344" w:rsidSect="00333CCD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512430E5ca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DD"/>
    <w:rsid w:val="00005192"/>
    <w:rsid w:val="00011180"/>
    <w:rsid w:val="00033ACE"/>
    <w:rsid w:val="00037A7B"/>
    <w:rsid w:val="000B7EC5"/>
    <w:rsid w:val="000D7A27"/>
    <w:rsid w:val="000F7121"/>
    <w:rsid w:val="001422B0"/>
    <w:rsid w:val="0015173B"/>
    <w:rsid w:val="00183417"/>
    <w:rsid w:val="00192E40"/>
    <w:rsid w:val="001A3368"/>
    <w:rsid w:val="001A68BA"/>
    <w:rsid w:val="001E1367"/>
    <w:rsid w:val="001E4F3F"/>
    <w:rsid w:val="001F3114"/>
    <w:rsid w:val="002B11B4"/>
    <w:rsid w:val="002D5281"/>
    <w:rsid w:val="0038675C"/>
    <w:rsid w:val="003A32CD"/>
    <w:rsid w:val="003B35EA"/>
    <w:rsid w:val="003E7F02"/>
    <w:rsid w:val="00401DC8"/>
    <w:rsid w:val="004B028E"/>
    <w:rsid w:val="004E43C1"/>
    <w:rsid w:val="0053165B"/>
    <w:rsid w:val="005738BF"/>
    <w:rsid w:val="00606AAF"/>
    <w:rsid w:val="0061307B"/>
    <w:rsid w:val="006225F2"/>
    <w:rsid w:val="00644BA1"/>
    <w:rsid w:val="00680741"/>
    <w:rsid w:val="006B3767"/>
    <w:rsid w:val="006E66BA"/>
    <w:rsid w:val="00701253"/>
    <w:rsid w:val="00711587"/>
    <w:rsid w:val="007E0344"/>
    <w:rsid w:val="007E1BC0"/>
    <w:rsid w:val="008053D9"/>
    <w:rsid w:val="0081566D"/>
    <w:rsid w:val="00815777"/>
    <w:rsid w:val="00820A7F"/>
    <w:rsid w:val="0083538E"/>
    <w:rsid w:val="008654C1"/>
    <w:rsid w:val="00891C96"/>
    <w:rsid w:val="008944F4"/>
    <w:rsid w:val="008A2B06"/>
    <w:rsid w:val="008F0009"/>
    <w:rsid w:val="009225C5"/>
    <w:rsid w:val="00937E96"/>
    <w:rsid w:val="0096006B"/>
    <w:rsid w:val="009930BC"/>
    <w:rsid w:val="009B723D"/>
    <w:rsid w:val="009E5655"/>
    <w:rsid w:val="00A1014B"/>
    <w:rsid w:val="00A172BE"/>
    <w:rsid w:val="00A26B13"/>
    <w:rsid w:val="00A56A43"/>
    <w:rsid w:val="00B022A4"/>
    <w:rsid w:val="00B20CC5"/>
    <w:rsid w:val="00B30DF9"/>
    <w:rsid w:val="00BD1B4D"/>
    <w:rsid w:val="00BF5300"/>
    <w:rsid w:val="00C00000"/>
    <w:rsid w:val="00C6033D"/>
    <w:rsid w:val="00CC62F5"/>
    <w:rsid w:val="00D11A4B"/>
    <w:rsid w:val="00D951F0"/>
    <w:rsid w:val="00DA33AD"/>
    <w:rsid w:val="00E405FB"/>
    <w:rsid w:val="00E840AB"/>
    <w:rsid w:val="00E91242"/>
    <w:rsid w:val="00E92A52"/>
    <w:rsid w:val="00F132DD"/>
    <w:rsid w:val="00F26C26"/>
    <w:rsid w:val="00FA2863"/>
    <w:rsid w:val="00FA6D00"/>
    <w:rsid w:val="00FB40E8"/>
    <w:rsid w:val="00FC1E81"/>
    <w:rsid w:val="00FE6853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6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120</cp:revision>
  <cp:lastPrinted>2019-11-16T10:25:00Z</cp:lastPrinted>
  <dcterms:created xsi:type="dcterms:W3CDTF">2017-11-09T09:27:00Z</dcterms:created>
  <dcterms:modified xsi:type="dcterms:W3CDTF">2019-12-23T08:16:00Z</dcterms:modified>
</cp:coreProperties>
</file>