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6B" w:rsidRPr="00FF1897" w:rsidRDefault="00342C6B" w:rsidP="00342C6B">
      <w:pPr>
        <w:jc w:val="center"/>
      </w:pPr>
      <w:r w:rsidRPr="00FF1897">
        <w:t>ПОЯСНИТЕЛЬНАЯ ЗАПИСКА</w:t>
      </w:r>
    </w:p>
    <w:p w:rsidR="00342C6B" w:rsidRPr="00FF1897" w:rsidRDefault="002108E9" w:rsidP="00342C6B">
      <w:pPr>
        <w:jc w:val="center"/>
      </w:pPr>
      <w:r>
        <w:t xml:space="preserve">к </w:t>
      </w:r>
      <w:r w:rsidR="00342C6B" w:rsidRPr="00FF1897">
        <w:t xml:space="preserve">  </w:t>
      </w:r>
      <w:r>
        <w:t>решени</w:t>
      </w:r>
      <w:r w:rsidR="00EE505C">
        <w:t xml:space="preserve">ю Думы </w:t>
      </w:r>
      <w:proofErr w:type="spellStart"/>
      <w:r w:rsidR="00EE505C">
        <w:t>Бунбуйского</w:t>
      </w:r>
      <w:proofErr w:type="spellEnd"/>
      <w:r w:rsidR="00EE505C">
        <w:t xml:space="preserve"> муниципального образования</w:t>
      </w:r>
      <w:r w:rsidR="00342C6B" w:rsidRPr="00FF1897">
        <w:t xml:space="preserve"> </w:t>
      </w:r>
    </w:p>
    <w:p w:rsidR="00342C6B" w:rsidRPr="00FF1897" w:rsidRDefault="002A6960" w:rsidP="00342C6B">
      <w:pPr>
        <w:jc w:val="center"/>
      </w:pPr>
      <w:r w:rsidRPr="00FF1897">
        <w:t>«</w:t>
      </w:r>
      <w:proofErr w:type="gramStart"/>
      <w:r w:rsidRPr="00FF1897">
        <w:t>О</w:t>
      </w:r>
      <w:r w:rsidR="00CC491F">
        <w:t xml:space="preserve"> </w:t>
      </w:r>
      <w:r w:rsidR="00F94AFA" w:rsidRPr="00FF1897">
        <w:t xml:space="preserve"> </w:t>
      </w:r>
      <w:r w:rsidR="00C40978">
        <w:t>местном</w:t>
      </w:r>
      <w:proofErr w:type="gramEnd"/>
      <w:r w:rsidR="00C40978">
        <w:t xml:space="preserve"> </w:t>
      </w:r>
      <w:r w:rsidR="00F94AFA" w:rsidRPr="00FF1897">
        <w:t xml:space="preserve">бюджете </w:t>
      </w:r>
      <w:proofErr w:type="spellStart"/>
      <w:r w:rsidR="00B46C15">
        <w:t>Бунбуйского</w:t>
      </w:r>
      <w:proofErr w:type="spellEnd"/>
      <w:r w:rsidR="00F94AFA" w:rsidRPr="00FF1897">
        <w:t xml:space="preserve"> м</w:t>
      </w:r>
      <w:r w:rsidR="00541BF5">
        <w:t>униципального образования на 202</w:t>
      </w:r>
      <w:r w:rsidR="002E0BF8">
        <w:t>3</w:t>
      </w:r>
      <w:r w:rsidR="00342C6B" w:rsidRPr="00FF1897">
        <w:t xml:space="preserve"> год</w:t>
      </w:r>
      <w:r w:rsidR="009756C4">
        <w:t xml:space="preserve"> и </w:t>
      </w:r>
      <w:r w:rsidR="00A3326B">
        <w:t xml:space="preserve">на </w:t>
      </w:r>
      <w:r w:rsidR="009756C4">
        <w:t>плановый период 202</w:t>
      </w:r>
      <w:r w:rsidR="002E0BF8">
        <w:t>4</w:t>
      </w:r>
      <w:r w:rsidR="00F94AFA" w:rsidRPr="00FF1897">
        <w:t xml:space="preserve"> и 20</w:t>
      </w:r>
      <w:r w:rsidR="00F02349">
        <w:t>2</w:t>
      </w:r>
      <w:r w:rsidR="002E0BF8">
        <w:t>5</w:t>
      </w:r>
      <w:r w:rsidR="00F94AFA" w:rsidRPr="00FF1897">
        <w:t xml:space="preserve"> годов</w:t>
      </w:r>
      <w:r w:rsidR="00342C6B" w:rsidRPr="00FF1897">
        <w:t>»</w:t>
      </w:r>
      <w:r w:rsidR="00EE505C">
        <w:t xml:space="preserve"> от 28.12.2022 года №19</w:t>
      </w:r>
    </w:p>
    <w:p w:rsidR="00342C6B" w:rsidRPr="00FF1897" w:rsidRDefault="00342C6B" w:rsidP="00342C6B">
      <w:pPr>
        <w:autoSpaceDE w:val="0"/>
        <w:autoSpaceDN w:val="0"/>
        <w:adjustRightInd w:val="0"/>
        <w:ind w:firstLine="720"/>
        <w:jc w:val="both"/>
        <w:rPr>
          <w:b/>
          <w:bCs/>
          <w:color w:val="00FF00"/>
        </w:rPr>
      </w:pPr>
    </w:p>
    <w:p w:rsidR="00342C6B" w:rsidRPr="00FF1897" w:rsidRDefault="00342C6B" w:rsidP="00342C6B">
      <w:pPr>
        <w:autoSpaceDE w:val="0"/>
        <w:autoSpaceDN w:val="0"/>
        <w:adjustRightInd w:val="0"/>
        <w:ind w:firstLine="709"/>
        <w:jc w:val="both"/>
      </w:pPr>
      <w:r w:rsidRPr="00FF1897">
        <w:t>Формировани</w:t>
      </w:r>
      <w:r w:rsidR="009A2D55" w:rsidRPr="00FF1897">
        <w:t xml:space="preserve">е основных параметров </w:t>
      </w:r>
      <w:r w:rsidR="00B03D6A">
        <w:t>местного</w:t>
      </w:r>
      <w:r w:rsidR="009A2D55" w:rsidRPr="00FF1897">
        <w:t xml:space="preserve"> бюджета </w:t>
      </w:r>
      <w:r w:rsidRPr="00FF1897">
        <w:t xml:space="preserve"> на 2</w:t>
      </w:r>
      <w:r w:rsidR="00541BF5">
        <w:t>02</w:t>
      </w:r>
      <w:r w:rsidR="002E0BF8">
        <w:t>3</w:t>
      </w:r>
      <w:r w:rsidRPr="00FF1897">
        <w:t xml:space="preserve"> год</w:t>
      </w:r>
      <w:r w:rsidR="009756C4">
        <w:t xml:space="preserve"> и </w:t>
      </w:r>
      <w:r w:rsidR="00A3326B">
        <w:t xml:space="preserve">на </w:t>
      </w:r>
      <w:r w:rsidR="009756C4">
        <w:t>плановый период 202</w:t>
      </w:r>
      <w:r w:rsidR="002E0BF8">
        <w:t>4</w:t>
      </w:r>
      <w:r w:rsidR="00F02349">
        <w:t xml:space="preserve"> и 202</w:t>
      </w:r>
      <w:r w:rsidR="002E0BF8">
        <w:t>5</w:t>
      </w:r>
      <w:r w:rsidR="00B0129D" w:rsidRPr="00FF1897">
        <w:t xml:space="preserve"> годов </w:t>
      </w:r>
      <w:r w:rsidRPr="00FF1897">
        <w:t>осуществлено в соответствии с требованиями действующего бюджетного и налогового законодатель</w:t>
      </w:r>
      <w:r w:rsidR="00343987" w:rsidRPr="00FF1897">
        <w:t xml:space="preserve">ства с учетом </w:t>
      </w:r>
      <w:r w:rsidR="007447C2">
        <w:t xml:space="preserve"> </w:t>
      </w:r>
      <w:r w:rsidRPr="00FF1897">
        <w:t xml:space="preserve"> изменений. Также учтены ожидаемые</w:t>
      </w:r>
      <w:r w:rsidR="009A2D55" w:rsidRPr="00FF1897">
        <w:t xml:space="preserve"> параметры </w:t>
      </w:r>
      <w:proofErr w:type="gramStart"/>
      <w:r w:rsidR="009A2D55" w:rsidRPr="00FF1897">
        <w:t xml:space="preserve">исполнения </w:t>
      </w:r>
      <w:r w:rsidR="00343987" w:rsidRPr="00FF1897">
        <w:t xml:space="preserve"> </w:t>
      </w:r>
      <w:r w:rsidR="00B03D6A">
        <w:t>местного</w:t>
      </w:r>
      <w:proofErr w:type="gramEnd"/>
      <w:r w:rsidR="00B03D6A">
        <w:t xml:space="preserve"> </w:t>
      </w:r>
      <w:r w:rsidR="00343987" w:rsidRPr="00FF1897">
        <w:t>бюджета на 20</w:t>
      </w:r>
      <w:r w:rsidR="002E0BF8">
        <w:t>22</w:t>
      </w:r>
      <w:r w:rsidRPr="00FF1897">
        <w:t xml:space="preserve"> год, основные параметры  прогноза социально-экономиче</w:t>
      </w:r>
      <w:r w:rsidR="009A2D55" w:rsidRPr="00FF1897">
        <w:t xml:space="preserve">ского развития </w:t>
      </w:r>
      <w:proofErr w:type="spellStart"/>
      <w:r w:rsidR="009C5A41">
        <w:t>Бунбуйского</w:t>
      </w:r>
      <w:proofErr w:type="spellEnd"/>
      <w:r w:rsidR="009A2D55" w:rsidRPr="00FF1897">
        <w:t xml:space="preserve"> муниципального образования</w:t>
      </w:r>
      <w:r w:rsidR="00541BF5">
        <w:t xml:space="preserve"> на 202</w:t>
      </w:r>
      <w:r w:rsidR="002E0BF8">
        <w:t>3</w:t>
      </w:r>
      <w:r w:rsidR="00343987" w:rsidRPr="00FF1897">
        <w:t xml:space="preserve"> год и на</w:t>
      </w:r>
      <w:r w:rsidR="00B0129D" w:rsidRPr="00FF1897">
        <w:t xml:space="preserve"> плановый </w:t>
      </w:r>
      <w:r w:rsidR="009756C4">
        <w:t>период 202</w:t>
      </w:r>
      <w:r w:rsidR="002E0BF8">
        <w:t>4</w:t>
      </w:r>
      <w:r w:rsidR="00F02349">
        <w:t xml:space="preserve"> и 202</w:t>
      </w:r>
      <w:r w:rsidR="002E0BF8">
        <w:t>5</w:t>
      </w:r>
      <w:r w:rsidR="00F02349">
        <w:t xml:space="preserve"> </w:t>
      </w:r>
      <w:r w:rsidRPr="00FF1897">
        <w:t>год</w:t>
      </w:r>
      <w:r w:rsidR="00B0129D" w:rsidRPr="00FF1897">
        <w:t>ов</w:t>
      </w:r>
      <w:r w:rsidRPr="00FF1897">
        <w:t>.</w:t>
      </w:r>
    </w:p>
    <w:p w:rsidR="003A6A92" w:rsidRDefault="009A2D55" w:rsidP="00342C6B">
      <w:pPr>
        <w:autoSpaceDE w:val="0"/>
        <w:autoSpaceDN w:val="0"/>
        <w:adjustRightInd w:val="0"/>
        <w:ind w:firstLine="709"/>
        <w:jc w:val="both"/>
      </w:pPr>
      <w:r w:rsidRPr="00FF1897">
        <w:t xml:space="preserve">Основные параметры </w:t>
      </w:r>
      <w:r w:rsidR="00343987" w:rsidRPr="00FF1897">
        <w:t>бюджета</w:t>
      </w:r>
    </w:p>
    <w:p w:rsidR="00342C6B" w:rsidRPr="00FF1897" w:rsidRDefault="003A6A92" w:rsidP="00342C6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41BF5">
        <w:t>на 202</w:t>
      </w:r>
      <w:r w:rsidR="002E0BF8">
        <w:t>3</w:t>
      </w:r>
      <w:r w:rsidR="00342C6B" w:rsidRPr="00FF1897">
        <w:t xml:space="preserve"> год сформированы в следующих объемах:</w:t>
      </w:r>
    </w:p>
    <w:p w:rsidR="00A3326B" w:rsidRPr="00FF1897" w:rsidRDefault="00DD19CE" w:rsidP="00A3326B">
      <w:pPr>
        <w:autoSpaceDE w:val="0"/>
        <w:autoSpaceDN w:val="0"/>
        <w:adjustRightInd w:val="0"/>
        <w:ind w:firstLine="709"/>
        <w:jc w:val="both"/>
      </w:pPr>
      <w:r w:rsidRPr="00FF1897">
        <w:t xml:space="preserve">доходы </w:t>
      </w:r>
      <w:r w:rsidR="00A3326B">
        <w:t xml:space="preserve">в сумме </w:t>
      </w:r>
      <w:r w:rsidR="002E0BF8">
        <w:t>9 522 500,00</w:t>
      </w:r>
      <w:r w:rsidR="00342C6B" w:rsidRPr="00FF1897">
        <w:t xml:space="preserve"> рублей</w:t>
      </w:r>
      <w:r w:rsidR="00564E8E" w:rsidRPr="00FF1897">
        <w:t xml:space="preserve">, в том числе налоговые </w:t>
      </w:r>
      <w:r w:rsidR="00A3326B">
        <w:t xml:space="preserve">и </w:t>
      </w:r>
      <w:r w:rsidR="00564E8E" w:rsidRPr="00FF1897">
        <w:t xml:space="preserve">неналоговые доходы </w:t>
      </w:r>
      <w:r w:rsidR="002E0BF8">
        <w:t>512 800,00</w:t>
      </w:r>
      <w:r w:rsidR="00564E8E" w:rsidRPr="00FF1897">
        <w:t xml:space="preserve"> рублей</w:t>
      </w:r>
      <w:r w:rsidR="00342C6B" w:rsidRPr="00FF1897">
        <w:t xml:space="preserve">; </w:t>
      </w:r>
      <w:r w:rsidR="00A3326B" w:rsidRPr="00FF1897">
        <w:t xml:space="preserve">расходы </w:t>
      </w:r>
      <w:r w:rsidR="00A3326B">
        <w:t xml:space="preserve">в сумме </w:t>
      </w:r>
      <w:r w:rsidR="002E0BF8">
        <w:t>9 522 500,00</w:t>
      </w:r>
      <w:r w:rsidR="00A3326B" w:rsidRPr="00FF1897">
        <w:t xml:space="preserve"> рублей;</w:t>
      </w:r>
      <w:r w:rsidR="00A3326B" w:rsidRPr="00A3326B">
        <w:t xml:space="preserve"> </w:t>
      </w:r>
      <w:r w:rsidR="00A3326B" w:rsidRPr="00FF1897">
        <w:t xml:space="preserve">дефицит </w:t>
      </w:r>
      <w:r w:rsidR="00A3326B">
        <w:t xml:space="preserve">в сумме 0,00 рублей </w:t>
      </w:r>
    </w:p>
    <w:p w:rsidR="00BC2B94" w:rsidRPr="00FF1897" w:rsidRDefault="00A3326B" w:rsidP="00A3326B">
      <w:pPr>
        <w:autoSpaceDE w:val="0"/>
        <w:autoSpaceDN w:val="0"/>
        <w:adjustRightInd w:val="0"/>
        <w:jc w:val="both"/>
      </w:pPr>
      <w:r>
        <w:t xml:space="preserve">            </w:t>
      </w:r>
      <w:r w:rsidR="003A6A92">
        <w:t>- н</w:t>
      </w:r>
      <w:r w:rsidR="009756C4">
        <w:t>а 202</w:t>
      </w:r>
      <w:r w:rsidR="002E0BF8">
        <w:t>4</w:t>
      </w:r>
      <w:r w:rsidR="00BC2B94" w:rsidRPr="00FF1897">
        <w:t xml:space="preserve"> год</w:t>
      </w:r>
      <w:r w:rsidR="003A6A92" w:rsidRPr="003A6A92">
        <w:t xml:space="preserve"> </w:t>
      </w:r>
      <w:r w:rsidR="003A6A92" w:rsidRPr="00FF1897">
        <w:t>сформированы в следующих объемах</w:t>
      </w:r>
      <w:r w:rsidR="003A6A92">
        <w:t>:</w:t>
      </w:r>
    </w:p>
    <w:p w:rsidR="00A3326B" w:rsidRPr="00FF1897" w:rsidRDefault="00BC2B94" w:rsidP="00A3326B">
      <w:pPr>
        <w:autoSpaceDE w:val="0"/>
        <w:autoSpaceDN w:val="0"/>
        <w:adjustRightInd w:val="0"/>
        <w:ind w:firstLine="709"/>
        <w:jc w:val="both"/>
      </w:pPr>
      <w:r w:rsidRPr="00FF1897">
        <w:t xml:space="preserve">доходы </w:t>
      </w:r>
      <w:r w:rsidR="00A3326B">
        <w:t xml:space="preserve">в сумме </w:t>
      </w:r>
      <w:r w:rsidR="002E0BF8">
        <w:t>11 713 560,00</w:t>
      </w:r>
      <w:r w:rsidRPr="00FF1897">
        <w:t xml:space="preserve"> рублей</w:t>
      </w:r>
      <w:r w:rsidR="00564E8E" w:rsidRPr="00FF1897">
        <w:t>, в том числе налоговые</w:t>
      </w:r>
      <w:r w:rsidR="00A3326B">
        <w:t xml:space="preserve"> и </w:t>
      </w:r>
      <w:r w:rsidR="00564E8E" w:rsidRPr="00FF1897">
        <w:t xml:space="preserve">неналоговые доходы </w:t>
      </w:r>
      <w:r w:rsidR="002E0BF8">
        <w:t>562 460,00</w:t>
      </w:r>
      <w:r w:rsidR="00F4400F">
        <w:t>,00</w:t>
      </w:r>
      <w:r w:rsidR="00A3326B">
        <w:t xml:space="preserve"> рублей; </w:t>
      </w:r>
      <w:r w:rsidR="00A3326B" w:rsidRPr="00FF1897">
        <w:t xml:space="preserve">расходы </w:t>
      </w:r>
      <w:r w:rsidR="00A3326B">
        <w:t xml:space="preserve">в сумме </w:t>
      </w:r>
      <w:r w:rsidR="002E0BF8">
        <w:t>11 713 560,00</w:t>
      </w:r>
      <w:r w:rsidR="00A3326B" w:rsidRPr="00FF1897">
        <w:t xml:space="preserve"> рублей</w:t>
      </w:r>
      <w:r w:rsidR="00A3326B">
        <w:t>, в том числе условно утвержденны</w:t>
      </w:r>
      <w:r w:rsidR="007447C2">
        <w:t xml:space="preserve">е </w:t>
      </w:r>
      <w:r w:rsidR="002E0BF8">
        <w:t>150 096,50</w:t>
      </w:r>
      <w:r w:rsidR="00A3326B">
        <w:t xml:space="preserve"> рублей</w:t>
      </w:r>
      <w:r w:rsidR="00A3326B" w:rsidRPr="00FF1897">
        <w:t>;</w:t>
      </w:r>
      <w:r w:rsidR="00A3326B" w:rsidRPr="00A3326B">
        <w:t xml:space="preserve"> </w:t>
      </w:r>
      <w:r w:rsidR="00A3326B" w:rsidRPr="00FF1897">
        <w:t xml:space="preserve">дефицит </w:t>
      </w:r>
      <w:r w:rsidR="00A3326B">
        <w:t>в сумме 0,00</w:t>
      </w:r>
      <w:r w:rsidR="00A3326B" w:rsidRPr="00FF1897">
        <w:t xml:space="preserve"> рублей </w:t>
      </w:r>
    </w:p>
    <w:p w:rsidR="00A3326B" w:rsidRPr="00FF1897" w:rsidRDefault="00A3326B" w:rsidP="00A3326B">
      <w:pPr>
        <w:autoSpaceDE w:val="0"/>
        <w:autoSpaceDN w:val="0"/>
        <w:adjustRightInd w:val="0"/>
        <w:ind w:firstLine="709"/>
        <w:jc w:val="both"/>
      </w:pPr>
      <w:r>
        <w:t xml:space="preserve">           </w:t>
      </w:r>
      <w:r w:rsidR="003A6A92">
        <w:t>- н</w:t>
      </w:r>
      <w:r w:rsidR="00EF18C0">
        <w:t>а 202</w:t>
      </w:r>
      <w:r w:rsidR="002E0BF8">
        <w:t>5</w:t>
      </w:r>
      <w:r w:rsidR="00BC2B94" w:rsidRPr="00FF1897">
        <w:t xml:space="preserve"> год</w:t>
      </w:r>
      <w:r w:rsidR="003A6A92" w:rsidRPr="003A6A92">
        <w:t xml:space="preserve"> </w:t>
      </w:r>
      <w:r w:rsidR="003A6A92" w:rsidRPr="00FF1897">
        <w:t>сформированы в следующих объемах</w:t>
      </w:r>
      <w:r w:rsidR="003A6A92">
        <w:t>:</w:t>
      </w:r>
      <w:r w:rsidRPr="00A3326B">
        <w:t xml:space="preserve"> </w:t>
      </w:r>
      <w:r w:rsidRPr="00FF1897">
        <w:t xml:space="preserve">доходы </w:t>
      </w:r>
      <w:r>
        <w:t xml:space="preserve">в сумме </w:t>
      </w:r>
      <w:r w:rsidR="002E0BF8">
        <w:t>6 573 050</w:t>
      </w:r>
      <w:r w:rsidR="007447C2">
        <w:t>,00</w:t>
      </w:r>
      <w:r w:rsidRPr="00FF1897">
        <w:t xml:space="preserve"> рублей, в том числе налоговые</w:t>
      </w:r>
      <w:r>
        <w:t xml:space="preserve"> и</w:t>
      </w:r>
      <w:r w:rsidRPr="00FF1897">
        <w:t xml:space="preserve"> неналоговые доходы </w:t>
      </w:r>
      <w:r w:rsidR="002E0BF8">
        <w:t>600 050,00</w:t>
      </w:r>
      <w:r w:rsidRPr="00FF1897">
        <w:t xml:space="preserve"> </w:t>
      </w:r>
      <w:proofErr w:type="gramStart"/>
      <w:r w:rsidRPr="00FF1897">
        <w:t>рублей;  расходы</w:t>
      </w:r>
      <w:proofErr w:type="gramEnd"/>
      <w:r w:rsidRPr="00FF1897">
        <w:t xml:space="preserve"> </w:t>
      </w:r>
      <w:r>
        <w:t xml:space="preserve">в сумме </w:t>
      </w:r>
      <w:r w:rsidR="002E0BF8">
        <w:t>6 573 050,00</w:t>
      </w:r>
      <w:r>
        <w:t xml:space="preserve"> </w:t>
      </w:r>
      <w:r w:rsidRPr="00FF1897">
        <w:t>рублей</w:t>
      </w:r>
      <w:r>
        <w:t>,</w:t>
      </w:r>
      <w:r w:rsidRPr="003A6A92">
        <w:t xml:space="preserve"> </w:t>
      </w:r>
      <w:r>
        <w:t xml:space="preserve">в том числе условно </w:t>
      </w:r>
      <w:r w:rsidR="001B4D79">
        <w:t xml:space="preserve">утвержденные </w:t>
      </w:r>
      <w:r w:rsidR="002E0BF8">
        <w:t>304 177,50</w:t>
      </w:r>
      <w:r>
        <w:t xml:space="preserve"> рублей;</w:t>
      </w:r>
      <w:r w:rsidRPr="00FF1897">
        <w:t xml:space="preserve"> дефицит </w:t>
      </w:r>
      <w:r>
        <w:t>в сумме 0,00</w:t>
      </w:r>
      <w:r w:rsidRPr="00FF1897">
        <w:t xml:space="preserve"> рублей </w:t>
      </w:r>
    </w:p>
    <w:p w:rsidR="00BC2B94" w:rsidRPr="00FF1897" w:rsidRDefault="00BC2B94" w:rsidP="00A3326B">
      <w:pPr>
        <w:autoSpaceDE w:val="0"/>
        <w:autoSpaceDN w:val="0"/>
        <w:adjustRightInd w:val="0"/>
        <w:jc w:val="both"/>
      </w:pPr>
    </w:p>
    <w:p w:rsidR="00342C6B" w:rsidRPr="00FF1897" w:rsidRDefault="00342C6B" w:rsidP="00BC2B94">
      <w:pPr>
        <w:pStyle w:val="a7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2C6B" w:rsidRDefault="00DD19CE" w:rsidP="00B4516B">
      <w:pPr>
        <w:pStyle w:val="9"/>
        <w:ind w:firstLine="0"/>
        <w:jc w:val="center"/>
        <w:rPr>
          <w:szCs w:val="24"/>
        </w:rPr>
      </w:pPr>
      <w:r w:rsidRPr="00FF1897">
        <w:rPr>
          <w:szCs w:val="24"/>
        </w:rPr>
        <w:t>ДОХОДЫ</w:t>
      </w:r>
      <w:r w:rsidR="00B0129D" w:rsidRPr="00FF1897">
        <w:rPr>
          <w:szCs w:val="24"/>
        </w:rPr>
        <w:t xml:space="preserve"> МЕСТНОГО</w:t>
      </w:r>
      <w:r w:rsidRPr="00FF1897">
        <w:rPr>
          <w:szCs w:val="24"/>
        </w:rPr>
        <w:t xml:space="preserve"> </w:t>
      </w:r>
      <w:r w:rsidR="00342C6B" w:rsidRPr="00FF1897">
        <w:rPr>
          <w:szCs w:val="24"/>
        </w:rPr>
        <w:t xml:space="preserve"> БЮДЖ</w:t>
      </w:r>
      <w:r w:rsidR="00B0129D" w:rsidRPr="00FF1897">
        <w:rPr>
          <w:szCs w:val="24"/>
        </w:rPr>
        <w:t xml:space="preserve">ЕТА </w:t>
      </w:r>
      <w:r w:rsidRPr="00FF1897">
        <w:rPr>
          <w:szCs w:val="24"/>
        </w:rPr>
        <w:t xml:space="preserve"> </w:t>
      </w:r>
    </w:p>
    <w:p w:rsidR="00863CB8" w:rsidRPr="00863CB8" w:rsidRDefault="00863CB8" w:rsidP="00863CB8"/>
    <w:p w:rsidR="00CC491F" w:rsidRPr="00FF1897" w:rsidRDefault="00342C6B" w:rsidP="00CC491F">
      <w:pPr>
        <w:pStyle w:val="a6"/>
        <w:ind w:firstLine="709"/>
        <w:rPr>
          <w:b w:val="0"/>
          <w:sz w:val="24"/>
          <w:szCs w:val="24"/>
        </w:rPr>
      </w:pPr>
      <w:r w:rsidRPr="00CC491F">
        <w:rPr>
          <w:b w:val="0"/>
          <w:sz w:val="24"/>
        </w:rPr>
        <w:t>Пр</w:t>
      </w:r>
      <w:r w:rsidR="00BC7634" w:rsidRPr="00CC491F">
        <w:rPr>
          <w:b w:val="0"/>
          <w:sz w:val="24"/>
        </w:rPr>
        <w:t xml:space="preserve">огноз </w:t>
      </w:r>
      <w:r w:rsidR="008666E0" w:rsidRPr="00CC491F">
        <w:rPr>
          <w:b w:val="0"/>
          <w:sz w:val="24"/>
        </w:rPr>
        <w:t>доходов бюджета</w:t>
      </w:r>
      <w:r w:rsidR="00541BF5" w:rsidRPr="00CC491F">
        <w:rPr>
          <w:b w:val="0"/>
          <w:sz w:val="24"/>
        </w:rPr>
        <w:t xml:space="preserve"> на 202</w:t>
      </w:r>
      <w:r w:rsidR="002E0BF8">
        <w:rPr>
          <w:b w:val="0"/>
          <w:sz w:val="24"/>
        </w:rPr>
        <w:t>3</w:t>
      </w:r>
      <w:r w:rsidRPr="00CC491F">
        <w:rPr>
          <w:b w:val="0"/>
          <w:sz w:val="24"/>
        </w:rPr>
        <w:t xml:space="preserve"> год осуществлен на</w:t>
      </w:r>
      <w:r w:rsidR="00BC7634" w:rsidRPr="00CC491F">
        <w:rPr>
          <w:b w:val="0"/>
          <w:sz w:val="24"/>
        </w:rPr>
        <w:t xml:space="preserve"> основании</w:t>
      </w:r>
      <w:r w:rsidRPr="00CC491F">
        <w:rPr>
          <w:b w:val="0"/>
          <w:sz w:val="24"/>
        </w:rPr>
        <w:t xml:space="preserve"> прогноза социально-экономического развити</w:t>
      </w:r>
      <w:r w:rsidR="006D4D3B" w:rsidRPr="00CC491F">
        <w:rPr>
          <w:b w:val="0"/>
          <w:sz w:val="24"/>
        </w:rPr>
        <w:t xml:space="preserve">я </w:t>
      </w:r>
      <w:proofErr w:type="spellStart"/>
      <w:r w:rsidR="009C5A41" w:rsidRPr="00CC491F">
        <w:rPr>
          <w:b w:val="0"/>
          <w:sz w:val="24"/>
        </w:rPr>
        <w:t>Бунбуйского</w:t>
      </w:r>
      <w:proofErr w:type="spellEnd"/>
      <w:r w:rsidR="006D4D3B" w:rsidRPr="00CC491F">
        <w:rPr>
          <w:b w:val="0"/>
          <w:sz w:val="24"/>
        </w:rPr>
        <w:t xml:space="preserve"> муниципального образования</w:t>
      </w:r>
      <w:r w:rsidR="00541BF5" w:rsidRPr="00CC491F">
        <w:rPr>
          <w:b w:val="0"/>
          <w:sz w:val="24"/>
        </w:rPr>
        <w:t xml:space="preserve"> на </w:t>
      </w:r>
      <w:r w:rsidR="002E0BF8">
        <w:rPr>
          <w:b w:val="0"/>
          <w:sz w:val="24"/>
        </w:rPr>
        <w:t>2023</w:t>
      </w:r>
      <w:r w:rsidR="00863CB8" w:rsidRPr="00CC491F">
        <w:rPr>
          <w:b w:val="0"/>
          <w:sz w:val="24"/>
        </w:rPr>
        <w:t xml:space="preserve"> </w:t>
      </w:r>
      <w:r w:rsidRPr="00CC491F">
        <w:rPr>
          <w:b w:val="0"/>
          <w:sz w:val="24"/>
        </w:rPr>
        <w:t>год</w:t>
      </w:r>
      <w:r w:rsidR="009756C4" w:rsidRPr="00CC491F">
        <w:rPr>
          <w:b w:val="0"/>
          <w:sz w:val="24"/>
        </w:rPr>
        <w:t xml:space="preserve"> и </w:t>
      </w:r>
      <w:r w:rsidR="00307A99" w:rsidRPr="00CC491F">
        <w:rPr>
          <w:b w:val="0"/>
          <w:sz w:val="24"/>
        </w:rPr>
        <w:t xml:space="preserve">на </w:t>
      </w:r>
      <w:r w:rsidR="009756C4" w:rsidRPr="00CC491F">
        <w:rPr>
          <w:b w:val="0"/>
          <w:sz w:val="24"/>
        </w:rPr>
        <w:t>плановый период 202</w:t>
      </w:r>
      <w:r w:rsidR="002E0BF8">
        <w:rPr>
          <w:b w:val="0"/>
          <w:sz w:val="24"/>
        </w:rPr>
        <w:t>4</w:t>
      </w:r>
      <w:r w:rsidR="005416E7" w:rsidRPr="00CC491F">
        <w:rPr>
          <w:b w:val="0"/>
          <w:sz w:val="24"/>
        </w:rPr>
        <w:t xml:space="preserve"> и 202</w:t>
      </w:r>
      <w:r w:rsidR="002E0BF8">
        <w:rPr>
          <w:b w:val="0"/>
          <w:sz w:val="24"/>
        </w:rPr>
        <w:t>5</w:t>
      </w:r>
      <w:r w:rsidR="00863CB8" w:rsidRPr="00CC491F">
        <w:rPr>
          <w:b w:val="0"/>
          <w:sz w:val="24"/>
        </w:rPr>
        <w:t xml:space="preserve"> годов</w:t>
      </w:r>
      <w:r w:rsidRPr="00CC491F">
        <w:rPr>
          <w:b w:val="0"/>
          <w:sz w:val="24"/>
        </w:rPr>
        <w:t>.</w:t>
      </w:r>
      <w:r w:rsidRPr="00FF1897">
        <w:t xml:space="preserve"> </w:t>
      </w:r>
      <w:proofErr w:type="gramStart"/>
      <w:r w:rsidR="00CC491F" w:rsidRPr="00FF1897">
        <w:rPr>
          <w:b w:val="0"/>
          <w:sz w:val="24"/>
          <w:szCs w:val="24"/>
        </w:rPr>
        <w:t>Основные  характеристики</w:t>
      </w:r>
      <w:proofErr w:type="gramEnd"/>
      <w:r w:rsidR="00CC491F" w:rsidRPr="00FF1897">
        <w:rPr>
          <w:b w:val="0"/>
          <w:sz w:val="24"/>
          <w:szCs w:val="24"/>
        </w:rPr>
        <w:t xml:space="preserve">  прогноза  поступлений  доходов  в      бюджет      на   </w:t>
      </w:r>
      <w:r w:rsidR="002E0BF8">
        <w:rPr>
          <w:b w:val="0"/>
          <w:sz w:val="24"/>
          <w:szCs w:val="24"/>
        </w:rPr>
        <w:t>2023</w:t>
      </w:r>
      <w:r w:rsidR="00CC491F" w:rsidRPr="00FF1897">
        <w:rPr>
          <w:b w:val="0"/>
          <w:sz w:val="24"/>
          <w:szCs w:val="24"/>
        </w:rPr>
        <w:t xml:space="preserve">   год   с   учетом   изменения  бюджетного   и   налогового  законодатель</w:t>
      </w:r>
      <w:r w:rsidR="00CC491F">
        <w:rPr>
          <w:b w:val="0"/>
          <w:sz w:val="24"/>
          <w:szCs w:val="24"/>
        </w:rPr>
        <w:t>с</w:t>
      </w:r>
      <w:r w:rsidR="002E0BF8">
        <w:rPr>
          <w:b w:val="0"/>
          <w:sz w:val="24"/>
          <w:szCs w:val="24"/>
        </w:rPr>
        <w:t>тва и поступлений доходов в 2021</w:t>
      </w:r>
      <w:r w:rsidR="00CC491F" w:rsidRPr="00FF1897">
        <w:rPr>
          <w:b w:val="0"/>
          <w:sz w:val="24"/>
          <w:szCs w:val="24"/>
        </w:rPr>
        <w:t>- 20</w:t>
      </w:r>
      <w:r w:rsidR="002E0BF8">
        <w:rPr>
          <w:b w:val="0"/>
          <w:sz w:val="24"/>
          <w:szCs w:val="24"/>
        </w:rPr>
        <w:t>22</w:t>
      </w:r>
      <w:r w:rsidR="00CC491F" w:rsidRPr="00FF1897">
        <w:rPr>
          <w:b w:val="0"/>
          <w:sz w:val="24"/>
          <w:szCs w:val="24"/>
        </w:rPr>
        <w:t xml:space="preserve"> годах представлены в таблице 2. </w:t>
      </w:r>
    </w:p>
    <w:p w:rsidR="00342C6B" w:rsidRPr="00FF1897" w:rsidRDefault="00342C6B" w:rsidP="00342C6B">
      <w:pPr>
        <w:ind w:firstLine="709"/>
        <w:jc w:val="both"/>
      </w:pPr>
    </w:p>
    <w:p w:rsidR="001F7226" w:rsidRPr="00FF1897" w:rsidRDefault="00066DAE" w:rsidP="00343987">
      <w:pPr>
        <w:pStyle w:val="a6"/>
        <w:tabs>
          <w:tab w:val="left" w:pos="945"/>
        </w:tabs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342C6B" w:rsidRPr="00FF1897" w:rsidRDefault="00A3326B" w:rsidP="00A3326B">
      <w:pPr>
        <w:pStyle w:val="a6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</w:t>
      </w:r>
      <w:r w:rsidR="00342C6B" w:rsidRPr="00FF1897">
        <w:rPr>
          <w:b w:val="0"/>
          <w:sz w:val="24"/>
          <w:szCs w:val="24"/>
        </w:rPr>
        <w:t xml:space="preserve">Таблица 2. Показатели поступления доходов с учетом изменения </w:t>
      </w:r>
    </w:p>
    <w:p w:rsidR="00342C6B" w:rsidRPr="00FF1897" w:rsidRDefault="00342C6B" w:rsidP="00342C6B">
      <w:pPr>
        <w:pStyle w:val="a6"/>
        <w:ind w:firstLine="0"/>
        <w:jc w:val="center"/>
        <w:rPr>
          <w:b w:val="0"/>
          <w:sz w:val="24"/>
          <w:szCs w:val="24"/>
        </w:rPr>
      </w:pPr>
      <w:r w:rsidRPr="00FF1897">
        <w:rPr>
          <w:b w:val="0"/>
          <w:sz w:val="24"/>
          <w:szCs w:val="24"/>
        </w:rPr>
        <w:t>бюджетного и налогового зако</w:t>
      </w:r>
      <w:r w:rsidR="00ED6C1C" w:rsidRPr="00FF1897">
        <w:rPr>
          <w:b w:val="0"/>
          <w:sz w:val="24"/>
          <w:szCs w:val="24"/>
        </w:rPr>
        <w:t xml:space="preserve">нодательства в </w:t>
      </w:r>
      <w:r w:rsidRPr="00FF1897">
        <w:rPr>
          <w:b w:val="0"/>
          <w:sz w:val="24"/>
          <w:szCs w:val="24"/>
        </w:rPr>
        <w:t xml:space="preserve"> </w:t>
      </w:r>
    </w:p>
    <w:p w:rsidR="006D4D3B" w:rsidRPr="00FF1897" w:rsidRDefault="00ED6C1C" w:rsidP="0043249D">
      <w:pPr>
        <w:pStyle w:val="a6"/>
        <w:ind w:firstLine="0"/>
        <w:jc w:val="center"/>
        <w:rPr>
          <w:b w:val="0"/>
          <w:sz w:val="24"/>
          <w:szCs w:val="24"/>
        </w:rPr>
      </w:pPr>
      <w:proofErr w:type="gramStart"/>
      <w:r w:rsidRPr="00FF1897">
        <w:rPr>
          <w:b w:val="0"/>
          <w:sz w:val="24"/>
          <w:szCs w:val="24"/>
        </w:rPr>
        <w:t xml:space="preserve">бюджет </w:t>
      </w:r>
      <w:r w:rsidR="00343987" w:rsidRPr="00FF1897">
        <w:rPr>
          <w:b w:val="0"/>
          <w:sz w:val="24"/>
          <w:szCs w:val="24"/>
        </w:rPr>
        <w:t xml:space="preserve"> </w:t>
      </w:r>
      <w:r w:rsidR="002E0BF8">
        <w:rPr>
          <w:b w:val="0"/>
          <w:sz w:val="24"/>
          <w:szCs w:val="24"/>
        </w:rPr>
        <w:t>2021</w:t>
      </w:r>
      <w:proofErr w:type="gramEnd"/>
      <w:r w:rsidR="005416E7">
        <w:rPr>
          <w:b w:val="0"/>
          <w:sz w:val="24"/>
          <w:szCs w:val="24"/>
        </w:rPr>
        <w:t>-202</w:t>
      </w:r>
      <w:r w:rsidR="002E0BF8">
        <w:rPr>
          <w:b w:val="0"/>
          <w:sz w:val="24"/>
          <w:szCs w:val="24"/>
        </w:rPr>
        <w:t>5</w:t>
      </w:r>
      <w:r w:rsidR="00342C6B" w:rsidRPr="00FF1897">
        <w:rPr>
          <w:b w:val="0"/>
          <w:sz w:val="24"/>
          <w:szCs w:val="24"/>
        </w:rPr>
        <w:t xml:space="preserve"> гг.</w:t>
      </w:r>
    </w:p>
    <w:p w:rsidR="00857EB6" w:rsidRPr="00FF1897" w:rsidRDefault="00857EB6" w:rsidP="00863CB8">
      <w:pPr>
        <w:pStyle w:val="a6"/>
        <w:ind w:firstLine="0"/>
        <w:rPr>
          <w:b w:val="0"/>
          <w:color w:val="FF0000"/>
          <w:sz w:val="24"/>
          <w:szCs w:val="24"/>
        </w:rPr>
      </w:pPr>
    </w:p>
    <w:p w:rsidR="00857EB6" w:rsidRPr="00FF1897" w:rsidRDefault="005416E7" w:rsidP="005416E7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</w:t>
      </w:r>
      <w:r w:rsidR="008666E0">
        <w:rPr>
          <w:color w:val="000000"/>
        </w:rPr>
        <w:t>тыс. рублей</w:t>
      </w:r>
    </w:p>
    <w:tbl>
      <w:tblPr>
        <w:tblW w:w="9667" w:type="dxa"/>
        <w:tblLook w:val="0000" w:firstRow="0" w:lastRow="0" w:firstColumn="0" w:lastColumn="0" w:noHBand="0" w:noVBand="0"/>
      </w:tblPr>
      <w:tblGrid>
        <w:gridCol w:w="2636"/>
        <w:gridCol w:w="1010"/>
        <w:gridCol w:w="1072"/>
        <w:gridCol w:w="1152"/>
        <w:gridCol w:w="1258"/>
        <w:gridCol w:w="1260"/>
        <w:gridCol w:w="1279"/>
      </w:tblGrid>
      <w:tr w:rsidR="00705A52" w:rsidRPr="00FF1897" w:rsidTr="00B212E6">
        <w:trPr>
          <w:cantSplit/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A6DA5" w:rsidRPr="00FF1897" w:rsidRDefault="00BA6DA5" w:rsidP="00104FF5">
            <w:pPr>
              <w:jc w:val="center"/>
              <w:rPr>
                <w:b/>
                <w:bCs/>
                <w:color w:val="000000"/>
              </w:rPr>
            </w:pPr>
            <w:r w:rsidRPr="00FF1897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6DA5" w:rsidRPr="00FF1897" w:rsidRDefault="002E0BF8" w:rsidP="009C5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BA6DA5" w:rsidRPr="00FF1897">
              <w:rPr>
                <w:b/>
                <w:bCs/>
                <w:color w:val="000000"/>
              </w:rPr>
              <w:t xml:space="preserve"> г., факт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6DA5" w:rsidRPr="00FF1897" w:rsidRDefault="00BA6DA5" w:rsidP="009C5A41">
            <w:pPr>
              <w:jc w:val="center"/>
              <w:rPr>
                <w:b/>
                <w:bCs/>
                <w:color w:val="000000"/>
              </w:rPr>
            </w:pPr>
            <w:r w:rsidRPr="00FF1897">
              <w:rPr>
                <w:b/>
                <w:bCs/>
                <w:color w:val="000000"/>
              </w:rPr>
              <w:t>20</w:t>
            </w:r>
            <w:r w:rsidR="002E0BF8">
              <w:rPr>
                <w:b/>
                <w:bCs/>
                <w:color w:val="000000"/>
              </w:rPr>
              <w:t>22</w:t>
            </w:r>
            <w:r w:rsidRPr="00FF1897">
              <w:rPr>
                <w:b/>
                <w:bCs/>
                <w:color w:val="000000"/>
              </w:rPr>
              <w:t xml:space="preserve"> г., оценка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6DA5" w:rsidRPr="00FF1897" w:rsidRDefault="00BA6DA5" w:rsidP="00104FF5">
            <w:pPr>
              <w:jc w:val="center"/>
              <w:rPr>
                <w:b/>
                <w:bCs/>
                <w:color w:val="000000"/>
              </w:rPr>
            </w:pPr>
            <w:r w:rsidRPr="00FF1897">
              <w:rPr>
                <w:b/>
                <w:bCs/>
                <w:color w:val="000000"/>
              </w:rPr>
              <w:t xml:space="preserve">Темп роста, </w:t>
            </w:r>
            <w:r w:rsidR="00705A52" w:rsidRPr="00FF1897">
              <w:rPr>
                <w:b/>
                <w:bCs/>
                <w:color w:val="000000"/>
              </w:rPr>
              <w:t>тыс. руб</w:t>
            </w:r>
            <w:r w:rsidR="0022146A">
              <w:rPr>
                <w:b/>
                <w:bCs/>
                <w:color w:val="000000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6DA5" w:rsidRPr="00FF1897" w:rsidRDefault="00541BF5" w:rsidP="009C5A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5544AB">
              <w:rPr>
                <w:b/>
                <w:bCs/>
                <w:color w:val="000000"/>
              </w:rPr>
              <w:t>3</w:t>
            </w:r>
            <w:r w:rsidR="00BA6DA5" w:rsidRPr="00FF1897">
              <w:rPr>
                <w:b/>
                <w:bCs/>
                <w:color w:val="000000"/>
              </w:rPr>
              <w:t xml:space="preserve"> г.,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6DA5" w:rsidRPr="00FF1897" w:rsidRDefault="009756C4" w:rsidP="009C5A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5544AB">
              <w:rPr>
                <w:b/>
                <w:bCs/>
                <w:color w:val="000000"/>
              </w:rPr>
              <w:t>4</w:t>
            </w:r>
            <w:r w:rsidR="00BA6DA5" w:rsidRPr="00FF1897">
              <w:rPr>
                <w:b/>
                <w:bCs/>
                <w:color w:val="000000"/>
              </w:rPr>
              <w:t xml:space="preserve"> г., прогноз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6DA5" w:rsidRPr="00FF1897" w:rsidRDefault="005416E7" w:rsidP="009C5A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5544AB">
              <w:rPr>
                <w:b/>
                <w:bCs/>
                <w:color w:val="000000"/>
              </w:rPr>
              <w:t>5</w:t>
            </w:r>
            <w:r w:rsidR="00BA6DA5" w:rsidRPr="00FF1897">
              <w:rPr>
                <w:b/>
                <w:bCs/>
                <w:color w:val="000000"/>
              </w:rPr>
              <w:t xml:space="preserve"> г., прогноз</w:t>
            </w:r>
          </w:p>
        </w:tc>
      </w:tr>
      <w:tr w:rsidR="00705A52" w:rsidRPr="00FF1897" w:rsidTr="00B212E6">
        <w:trPr>
          <w:cantSplit/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DA5" w:rsidRPr="00652CB0" w:rsidRDefault="00BA6DA5" w:rsidP="00104FF5">
            <w:pPr>
              <w:rPr>
                <w:color w:val="000000"/>
              </w:rPr>
            </w:pPr>
            <w:r w:rsidRPr="00652CB0">
              <w:rPr>
                <w:color w:val="000000"/>
              </w:rPr>
              <w:t>Налоговые и неналоговые доходы*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652CB0" w:rsidRDefault="002E0BF8" w:rsidP="00B212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03DAF" w:rsidRDefault="005544AB" w:rsidP="00B44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03DAF" w:rsidRDefault="00F03DAF" w:rsidP="005544AB">
            <w:pPr>
              <w:jc w:val="center"/>
              <w:rPr>
                <w:color w:val="000000"/>
              </w:rPr>
            </w:pPr>
            <w:r w:rsidRPr="00F03DAF">
              <w:rPr>
                <w:color w:val="000000"/>
              </w:rPr>
              <w:t xml:space="preserve"> </w:t>
            </w:r>
            <w:r w:rsidR="005544AB">
              <w:rPr>
                <w:color w:val="000000"/>
              </w:rPr>
              <w:t>- 38,5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5544AB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5544AB" w:rsidP="00554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562,4</w:t>
            </w:r>
            <w:r w:rsidR="00F34BCF" w:rsidRPr="00F34BCF">
              <w:rPr>
                <w:color w:val="000000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5544AB" w:rsidP="008C3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600,05</w:t>
            </w:r>
          </w:p>
        </w:tc>
      </w:tr>
      <w:tr w:rsidR="00705A52" w:rsidRPr="00FF1897" w:rsidTr="00B212E6">
        <w:trPr>
          <w:cantSplit/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DA5" w:rsidRPr="00652CB0" w:rsidRDefault="00BA6DA5" w:rsidP="00104FF5">
            <w:pPr>
              <w:rPr>
                <w:color w:val="000000"/>
              </w:rPr>
            </w:pPr>
            <w:r w:rsidRPr="00652CB0">
              <w:rPr>
                <w:color w:val="000000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6A" w:rsidRPr="00652CB0" w:rsidRDefault="008A4F08" w:rsidP="00B212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9 331,1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03DAF" w:rsidRDefault="006B102B" w:rsidP="00B212E6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92</w:t>
            </w:r>
            <w:r w:rsidR="00E77E67">
              <w:rPr>
                <w:bCs/>
                <w:color w:val="000000"/>
              </w:rPr>
              <w:t>91,4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03DAF" w:rsidRDefault="006B102B" w:rsidP="00E77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77E67">
              <w:rPr>
                <w:color w:val="000000"/>
              </w:rPr>
              <w:t>39,7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C22AAC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9 009,7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C22AAC" w:rsidP="00ED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11 151,1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C22AAC" w:rsidP="00ED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5 973,0</w:t>
            </w:r>
          </w:p>
        </w:tc>
      </w:tr>
      <w:tr w:rsidR="00705A52" w:rsidRPr="00FF1897" w:rsidTr="00C22AAC">
        <w:trPr>
          <w:cantSplit/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DA5" w:rsidRPr="00652CB0" w:rsidRDefault="00BA6DA5" w:rsidP="00104FF5">
            <w:pPr>
              <w:ind w:firstLine="284"/>
              <w:rPr>
                <w:color w:val="000000"/>
              </w:rPr>
            </w:pPr>
            <w:r w:rsidRPr="00652CB0">
              <w:rPr>
                <w:color w:val="000000"/>
              </w:rPr>
              <w:t xml:space="preserve">в т.ч. </w:t>
            </w:r>
          </w:p>
          <w:p w:rsidR="0022146A" w:rsidRPr="00652CB0" w:rsidRDefault="00BA6DA5" w:rsidP="00104FF5">
            <w:pPr>
              <w:ind w:firstLine="284"/>
              <w:rPr>
                <w:color w:val="000000"/>
              </w:rPr>
            </w:pPr>
            <w:r w:rsidRPr="00652CB0">
              <w:rPr>
                <w:color w:val="000000"/>
              </w:rPr>
              <w:t>-дотации на выравнивание уровня бюджетной обеспеченности из субъекта и района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652CB0" w:rsidRDefault="005544AB" w:rsidP="00C2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7 419,6</w:t>
            </w:r>
          </w:p>
          <w:p w:rsidR="00BA6DA5" w:rsidRPr="00652CB0" w:rsidRDefault="00BA6DA5" w:rsidP="00C22AAC"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03DAF" w:rsidRDefault="006B102B" w:rsidP="00C2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8A4F08">
              <w:rPr>
                <w:color w:val="000000"/>
              </w:rPr>
              <w:t>38,8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D52" w:rsidRPr="00F03DAF" w:rsidRDefault="006B102B" w:rsidP="00C2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77E67">
              <w:rPr>
                <w:color w:val="000000"/>
              </w:rPr>
              <w:t>19,2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C22AAC" w:rsidP="00C2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8 535,3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C22AAC" w:rsidP="00C2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5 441,4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C22AAC" w:rsidP="00C2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5 483,5</w:t>
            </w:r>
          </w:p>
        </w:tc>
      </w:tr>
      <w:tr w:rsidR="00A538EF" w:rsidRPr="00FF1897" w:rsidTr="00C22AAC">
        <w:trPr>
          <w:cantSplit/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8EF" w:rsidRPr="00652CB0" w:rsidRDefault="00A538EF" w:rsidP="009F4A33">
            <w:pPr>
              <w:ind w:firstLine="284"/>
              <w:rPr>
                <w:color w:val="000000"/>
              </w:rPr>
            </w:pPr>
            <w:r w:rsidRPr="00652CB0">
              <w:rPr>
                <w:color w:val="000000"/>
              </w:rPr>
              <w:lastRenderedPageBreak/>
              <w:t>-дотации на выравнивание уровня бюджетной обеспеченности из субъекта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EF" w:rsidRPr="00652CB0" w:rsidRDefault="005544AB" w:rsidP="00C2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385,5</w:t>
            </w:r>
          </w:p>
          <w:p w:rsidR="00A538EF" w:rsidRPr="00652CB0" w:rsidRDefault="00A538EF" w:rsidP="00C22AAC"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EF" w:rsidRPr="00F03DAF" w:rsidRDefault="008A4F08" w:rsidP="00C2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EF" w:rsidRPr="00F03DAF" w:rsidRDefault="00E77E67" w:rsidP="00C2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- 385,5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EF" w:rsidRPr="00F34BCF" w:rsidRDefault="00F34BCF" w:rsidP="009F4A33">
            <w:pPr>
              <w:jc w:val="center"/>
              <w:rPr>
                <w:color w:val="000000"/>
              </w:rPr>
            </w:pPr>
            <w:r w:rsidRPr="00F34BCF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EF" w:rsidRPr="00F34BCF" w:rsidRDefault="00F34BCF" w:rsidP="009F4A33">
            <w:pPr>
              <w:jc w:val="center"/>
              <w:rPr>
                <w:color w:val="000000"/>
              </w:rPr>
            </w:pPr>
            <w:r w:rsidRPr="00F34BCF">
              <w:rPr>
                <w:color w:val="00000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8EF" w:rsidRPr="00F34BCF" w:rsidRDefault="00F34BCF" w:rsidP="009F4A33">
            <w:pPr>
              <w:jc w:val="center"/>
              <w:rPr>
                <w:color w:val="000000"/>
              </w:rPr>
            </w:pPr>
            <w:r w:rsidRPr="00F34BCF">
              <w:rPr>
                <w:color w:val="000000"/>
              </w:rPr>
              <w:t>-</w:t>
            </w:r>
          </w:p>
        </w:tc>
      </w:tr>
      <w:tr w:rsidR="00705A52" w:rsidRPr="00066DAE" w:rsidTr="00B212E6">
        <w:trPr>
          <w:cantSplit/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DA5" w:rsidRPr="00652CB0" w:rsidRDefault="00BA6DA5" w:rsidP="00104FF5">
            <w:pPr>
              <w:ind w:firstLine="284"/>
              <w:rPr>
                <w:color w:val="000000"/>
              </w:rPr>
            </w:pPr>
            <w:r w:rsidRPr="00652CB0">
              <w:rPr>
                <w:color w:val="000000"/>
              </w:rPr>
              <w:t>-прочие субсидии бюджетам поселений из субъекта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2E6" w:rsidRPr="00652CB0" w:rsidRDefault="00B212E6" w:rsidP="00104FF5">
            <w:pPr>
              <w:rPr>
                <w:color w:val="000000"/>
              </w:rPr>
            </w:pPr>
          </w:p>
          <w:p w:rsidR="00B212E6" w:rsidRPr="00652CB0" w:rsidRDefault="00B212E6" w:rsidP="00104FF5">
            <w:pPr>
              <w:rPr>
                <w:color w:val="000000"/>
              </w:rPr>
            </w:pPr>
          </w:p>
          <w:p w:rsidR="00BA6DA5" w:rsidRPr="00652CB0" w:rsidRDefault="008A4F08" w:rsidP="00104FF5">
            <w:pPr>
              <w:rPr>
                <w:color w:val="000000"/>
              </w:rPr>
            </w:pPr>
            <w:r>
              <w:rPr>
                <w:color w:val="000000"/>
              </w:rPr>
              <w:t>1388,00</w:t>
            </w:r>
          </w:p>
          <w:p w:rsidR="00BA6DA5" w:rsidRPr="00652CB0" w:rsidRDefault="00BA6DA5" w:rsidP="00104FF5">
            <w:pPr>
              <w:rPr>
                <w:color w:val="000000"/>
              </w:rPr>
            </w:pPr>
          </w:p>
          <w:p w:rsidR="00BA6DA5" w:rsidRPr="00652CB0" w:rsidRDefault="00BA6DA5" w:rsidP="00104FF5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03DAF" w:rsidRDefault="008A4F08" w:rsidP="00B44034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E77E67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-1088,00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C22AAC" w:rsidP="00ED06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34BCF" w:rsidRPr="00F34BCF">
              <w:rPr>
                <w:color w:val="000000"/>
              </w:rPr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C22AAC" w:rsidP="00866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5 527,0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C22AAC" w:rsidP="00BA6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34BCF" w:rsidRPr="00F34BCF">
              <w:rPr>
                <w:color w:val="000000"/>
              </w:rPr>
              <w:t>00,0</w:t>
            </w:r>
          </w:p>
        </w:tc>
      </w:tr>
      <w:tr w:rsidR="0032765D" w:rsidRPr="00066DAE" w:rsidTr="00B212E6">
        <w:trPr>
          <w:cantSplit/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933" w:rsidRPr="00652CB0" w:rsidRDefault="0032765D" w:rsidP="00104FF5">
            <w:pPr>
              <w:ind w:firstLine="284"/>
              <w:rPr>
                <w:color w:val="000000"/>
              </w:rPr>
            </w:pPr>
            <w:r w:rsidRPr="00652CB0">
              <w:rPr>
                <w:color w:val="000000"/>
              </w:rPr>
              <w:t>-субвенции бюджетам поселений на осуществление первичного воинского учета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5D" w:rsidRPr="00652CB0" w:rsidRDefault="008A4F08" w:rsidP="00104FF5">
            <w:pPr>
              <w:rPr>
                <w:color w:val="000000"/>
              </w:rPr>
            </w:pPr>
            <w:r>
              <w:rPr>
                <w:color w:val="000000"/>
              </w:rPr>
              <w:t>137,3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5D" w:rsidRPr="00F03DAF" w:rsidRDefault="00902CFB" w:rsidP="00E77E67">
            <w:pPr>
              <w:rPr>
                <w:color w:val="000000"/>
              </w:rPr>
            </w:pPr>
            <w:r w:rsidRPr="00F03DAF">
              <w:rPr>
                <w:color w:val="000000"/>
              </w:rPr>
              <w:t xml:space="preserve">    </w:t>
            </w:r>
            <w:r w:rsidR="00E77E67">
              <w:rPr>
                <w:color w:val="000000"/>
              </w:rPr>
              <w:t>151,6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5D" w:rsidRPr="00F34BCF" w:rsidRDefault="00E77E67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5D" w:rsidRPr="00F34BCF" w:rsidRDefault="00C22AAC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5D" w:rsidRPr="00F34BCF" w:rsidRDefault="00C22AAC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5D" w:rsidRPr="00F34BCF" w:rsidRDefault="00C22AAC" w:rsidP="00BA6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188,8</w:t>
            </w:r>
          </w:p>
        </w:tc>
      </w:tr>
      <w:tr w:rsidR="00541933" w:rsidRPr="00066DAE" w:rsidTr="00B212E6">
        <w:trPr>
          <w:cantSplit/>
          <w:trHeight w:val="1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464" w:rsidRPr="00652CB0" w:rsidRDefault="00541933" w:rsidP="00104FF5">
            <w:pPr>
              <w:ind w:firstLine="284"/>
              <w:rPr>
                <w:color w:val="000000"/>
              </w:rPr>
            </w:pPr>
            <w:r w:rsidRPr="00652CB0">
              <w:rPr>
                <w:color w:val="000000"/>
              </w:rPr>
              <w:t>-субвенции бюджетам поселений на выполнение передаваемых полномочий субъектов РФ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33" w:rsidRPr="00652CB0" w:rsidRDefault="00F03DAF" w:rsidP="00104FF5">
            <w:pPr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33" w:rsidRPr="00F03DAF" w:rsidRDefault="00863CB8" w:rsidP="00104FF5">
            <w:pPr>
              <w:rPr>
                <w:color w:val="000000"/>
              </w:rPr>
            </w:pPr>
            <w:r w:rsidRPr="00F03DAF">
              <w:rPr>
                <w:color w:val="000000"/>
              </w:rPr>
              <w:t xml:space="preserve">    </w:t>
            </w:r>
            <w:r w:rsidR="00AB19C1" w:rsidRPr="00F03DAF">
              <w:rPr>
                <w:color w:val="00000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33" w:rsidRPr="00F34BCF" w:rsidRDefault="00E77E67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33" w:rsidRPr="00F34BCF" w:rsidRDefault="00F34BCF" w:rsidP="00104FF5">
            <w:pPr>
              <w:jc w:val="center"/>
              <w:rPr>
                <w:color w:val="000000"/>
              </w:rPr>
            </w:pPr>
            <w:r w:rsidRPr="00F34BCF">
              <w:rPr>
                <w:color w:val="000000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33" w:rsidRPr="00F34BCF" w:rsidRDefault="00F34BCF" w:rsidP="00104FF5">
            <w:pPr>
              <w:jc w:val="center"/>
              <w:rPr>
                <w:color w:val="000000"/>
              </w:rPr>
            </w:pPr>
            <w:r w:rsidRPr="00F34BCF">
              <w:rPr>
                <w:color w:val="000000"/>
              </w:rPr>
              <w:t>0,7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933" w:rsidRPr="00F34BCF" w:rsidRDefault="00F34BCF" w:rsidP="00BA6DA5">
            <w:pPr>
              <w:jc w:val="center"/>
              <w:rPr>
                <w:color w:val="000000"/>
              </w:rPr>
            </w:pPr>
            <w:r w:rsidRPr="00F34BCF">
              <w:rPr>
                <w:color w:val="000000"/>
              </w:rPr>
              <w:t>0,7</w:t>
            </w:r>
          </w:p>
        </w:tc>
      </w:tr>
      <w:tr w:rsidR="00BF3931" w:rsidRPr="00066DAE" w:rsidTr="00B212E6">
        <w:trPr>
          <w:cantSplit/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931" w:rsidRPr="00652CB0" w:rsidRDefault="00BF3931" w:rsidP="00104FF5">
            <w:pPr>
              <w:ind w:firstLine="284"/>
              <w:rPr>
                <w:color w:val="000000"/>
              </w:rPr>
            </w:pPr>
            <w:r w:rsidRPr="00652CB0">
              <w:rPr>
                <w:color w:val="000000"/>
              </w:rPr>
              <w:t>- прочие межбюджетные трансферты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31" w:rsidRPr="00652CB0" w:rsidRDefault="008A4F08" w:rsidP="00A538E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31" w:rsidRPr="00F03DAF" w:rsidRDefault="00F34BCF" w:rsidP="00B212E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77E67">
              <w:rPr>
                <w:color w:val="000000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31" w:rsidRPr="00F34BCF" w:rsidRDefault="00E77E67" w:rsidP="00104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31" w:rsidRPr="00F34BCF" w:rsidRDefault="00F34BCF" w:rsidP="00104FF5">
            <w:pPr>
              <w:jc w:val="center"/>
              <w:rPr>
                <w:color w:val="000000"/>
              </w:rPr>
            </w:pPr>
            <w:r w:rsidRPr="00F34BCF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31" w:rsidRPr="00F34BCF" w:rsidRDefault="00F34BCF" w:rsidP="00104FF5">
            <w:pPr>
              <w:jc w:val="center"/>
              <w:rPr>
                <w:color w:val="000000"/>
              </w:rPr>
            </w:pPr>
            <w:r w:rsidRPr="00F34BCF">
              <w:rPr>
                <w:color w:val="00000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31" w:rsidRPr="00F34BCF" w:rsidRDefault="00F34BCF" w:rsidP="00BA6DA5">
            <w:pPr>
              <w:jc w:val="center"/>
              <w:rPr>
                <w:color w:val="000000"/>
              </w:rPr>
            </w:pPr>
            <w:r w:rsidRPr="00F34BCF">
              <w:rPr>
                <w:color w:val="000000"/>
              </w:rPr>
              <w:t>-</w:t>
            </w:r>
          </w:p>
        </w:tc>
      </w:tr>
      <w:tr w:rsidR="00705A52" w:rsidRPr="00FF1897" w:rsidTr="00B212E6">
        <w:trPr>
          <w:cantSplit/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DA5" w:rsidRPr="00652CB0" w:rsidRDefault="00BA6DA5" w:rsidP="00104FF5">
            <w:pPr>
              <w:rPr>
                <w:b/>
                <w:bCs/>
                <w:i/>
                <w:iCs/>
                <w:color w:val="000000"/>
              </w:rPr>
            </w:pPr>
            <w:r w:rsidRPr="00652CB0">
              <w:rPr>
                <w:b/>
                <w:bCs/>
                <w:i/>
                <w:iCs/>
                <w:color w:val="000000"/>
              </w:rPr>
              <w:t xml:space="preserve">Итого доходов: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DA5" w:rsidRPr="00652CB0" w:rsidRDefault="008A4F08" w:rsidP="00104F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9803,6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DA5" w:rsidRPr="00F03DAF" w:rsidRDefault="006B102B" w:rsidP="00104F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  <w:r w:rsidR="00912D31">
              <w:rPr>
                <w:b/>
                <w:bCs/>
                <w:color w:val="000000"/>
              </w:rPr>
              <w:t>25,4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DA5" w:rsidRPr="00F34BCF" w:rsidRDefault="006B102B" w:rsidP="00104F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912D31">
              <w:rPr>
                <w:b/>
                <w:bCs/>
                <w:color w:val="000000"/>
              </w:rPr>
              <w:t>78,2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DA5" w:rsidRPr="00F34BCF" w:rsidRDefault="00BA6DA5" w:rsidP="00104F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34BCF" w:rsidRDefault="00BA6DA5" w:rsidP="00307A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A5" w:rsidRPr="00FF1897" w:rsidRDefault="00BA6DA5" w:rsidP="00BA6DA5">
            <w:pPr>
              <w:jc w:val="center"/>
              <w:rPr>
                <w:b/>
                <w:color w:val="000000"/>
              </w:rPr>
            </w:pPr>
          </w:p>
        </w:tc>
      </w:tr>
    </w:tbl>
    <w:p w:rsidR="00857EB6" w:rsidRPr="00FF1897" w:rsidRDefault="00857EB6" w:rsidP="00857EB6">
      <w:pPr>
        <w:pStyle w:val="a6"/>
        <w:ind w:firstLine="709"/>
        <w:rPr>
          <w:b w:val="0"/>
          <w:color w:val="000000"/>
          <w:sz w:val="24"/>
          <w:szCs w:val="24"/>
        </w:rPr>
      </w:pPr>
    </w:p>
    <w:p w:rsidR="00857EB6" w:rsidRPr="00FF1897" w:rsidRDefault="00857EB6" w:rsidP="00857EB6">
      <w:pPr>
        <w:pStyle w:val="a6"/>
        <w:ind w:firstLine="0"/>
        <w:jc w:val="right"/>
        <w:rPr>
          <w:b w:val="0"/>
          <w:color w:val="000000"/>
          <w:sz w:val="24"/>
          <w:szCs w:val="24"/>
        </w:rPr>
      </w:pPr>
    </w:p>
    <w:p w:rsidR="00346E79" w:rsidRPr="00360879" w:rsidRDefault="00346E79" w:rsidP="00A21C9B">
      <w:pPr>
        <w:pStyle w:val="a6"/>
        <w:ind w:firstLine="709"/>
        <w:rPr>
          <w:b w:val="0"/>
          <w:color w:val="000000"/>
          <w:sz w:val="24"/>
          <w:szCs w:val="24"/>
        </w:rPr>
      </w:pPr>
    </w:p>
    <w:p w:rsidR="00342C6B" w:rsidRPr="00FF1897" w:rsidRDefault="00342C6B" w:rsidP="00A72F0B">
      <w:pPr>
        <w:pStyle w:val="a6"/>
        <w:ind w:firstLine="0"/>
        <w:rPr>
          <w:b w:val="0"/>
          <w:smallCaps/>
          <w:sz w:val="24"/>
          <w:szCs w:val="24"/>
        </w:rPr>
      </w:pPr>
    </w:p>
    <w:p w:rsidR="002F2DE3" w:rsidRPr="00B3782C" w:rsidRDefault="002F2DE3" w:rsidP="002F2DE3">
      <w:pPr>
        <w:pStyle w:val="a6"/>
        <w:ind w:firstLine="0"/>
        <w:jc w:val="center"/>
        <w:rPr>
          <w:b w:val="0"/>
          <w:smallCaps/>
          <w:sz w:val="24"/>
          <w:szCs w:val="24"/>
        </w:rPr>
      </w:pPr>
      <w:r w:rsidRPr="00FF1897">
        <w:rPr>
          <w:b w:val="0"/>
          <w:smallCaps/>
          <w:sz w:val="24"/>
          <w:szCs w:val="24"/>
        </w:rPr>
        <w:t xml:space="preserve">  </w:t>
      </w:r>
      <w:r w:rsidRPr="00B3782C">
        <w:rPr>
          <w:b w:val="0"/>
          <w:smallCaps/>
          <w:sz w:val="24"/>
          <w:szCs w:val="24"/>
        </w:rPr>
        <w:t xml:space="preserve">ПЛАНОВЫЕ ПОСТУПЛЕНИЯ В </w:t>
      </w:r>
      <w:r w:rsidR="00B03D6A">
        <w:rPr>
          <w:b w:val="0"/>
          <w:smallCaps/>
          <w:sz w:val="24"/>
          <w:szCs w:val="24"/>
        </w:rPr>
        <w:t xml:space="preserve">МЕСТНЫЙ </w:t>
      </w:r>
      <w:r w:rsidRPr="00B3782C">
        <w:rPr>
          <w:b w:val="0"/>
          <w:smallCaps/>
          <w:sz w:val="24"/>
          <w:szCs w:val="24"/>
        </w:rPr>
        <w:t xml:space="preserve">БЮДЖЕТ  </w:t>
      </w:r>
    </w:p>
    <w:p w:rsidR="002F2DE3" w:rsidRPr="00B3782C" w:rsidRDefault="002F2DE3" w:rsidP="002F2DE3">
      <w:pPr>
        <w:pStyle w:val="a6"/>
        <w:ind w:firstLine="0"/>
        <w:jc w:val="center"/>
        <w:rPr>
          <w:b w:val="0"/>
          <w:smallCaps/>
          <w:sz w:val="24"/>
          <w:szCs w:val="24"/>
        </w:rPr>
      </w:pPr>
      <w:r w:rsidRPr="00B3782C">
        <w:rPr>
          <w:b w:val="0"/>
          <w:smallCaps/>
          <w:sz w:val="24"/>
          <w:szCs w:val="24"/>
        </w:rPr>
        <w:t xml:space="preserve">ПО ОТДЕЛЬНЫМ ВИДАМ ДОХОДОВ </w:t>
      </w:r>
      <w:r w:rsidR="00307A99" w:rsidRPr="00B3782C">
        <w:rPr>
          <w:b w:val="0"/>
          <w:smallCaps/>
          <w:sz w:val="24"/>
          <w:szCs w:val="24"/>
        </w:rPr>
        <w:t>БУНБУЙСКОГО</w:t>
      </w:r>
      <w:r w:rsidRPr="00B3782C">
        <w:rPr>
          <w:b w:val="0"/>
          <w:smallCaps/>
          <w:sz w:val="24"/>
          <w:szCs w:val="24"/>
        </w:rPr>
        <w:t xml:space="preserve"> М</w:t>
      </w:r>
      <w:r w:rsidR="00E05BAC" w:rsidRPr="00B3782C">
        <w:rPr>
          <w:b w:val="0"/>
          <w:smallCaps/>
          <w:sz w:val="24"/>
          <w:szCs w:val="24"/>
        </w:rPr>
        <w:t>УНИЦИПАЛЬНОГО ОБРАЗОВАНИЯ НА 202</w:t>
      </w:r>
      <w:r w:rsidR="00DA77E3">
        <w:rPr>
          <w:b w:val="0"/>
          <w:smallCaps/>
          <w:sz w:val="24"/>
          <w:szCs w:val="24"/>
        </w:rPr>
        <w:t>3</w:t>
      </w:r>
      <w:r w:rsidR="00307A99" w:rsidRPr="00B3782C">
        <w:rPr>
          <w:b w:val="0"/>
          <w:smallCaps/>
          <w:sz w:val="24"/>
          <w:szCs w:val="24"/>
        </w:rPr>
        <w:t xml:space="preserve"> </w:t>
      </w:r>
      <w:proofErr w:type="gramStart"/>
      <w:r w:rsidR="00721E93" w:rsidRPr="00B3782C">
        <w:rPr>
          <w:b w:val="0"/>
          <w:smallCaps/>
          <w:sz w:val="24"/>
          <w:szCs w:val="24"/>
        </w:rPr>
        <w:t xml:space="preserve">год  </w:t>
      </w:r>
      <w:r w:rsidR="00DA77E3">
        <w:rPr>
          <w:b w:val="0"/>
          <w:smallCaps/>
          <w:sz w:val="24"/>
          <w:szCs w:val="24"/>
        </w:rPr>
        <w:t>и</w:t>
      </w:r>
      <w:proofErr w:type="gramEnd"/>
      <w:r w:rsidR="00DA77E3">
        <w:rPr>
          <w:b w:val="0"/>
          <w:smallCaps/>
          <w:sz w:val="24"/>
          <w:szCs w:val="24"/>
        </w:rPr>
        <w:t xml:space="preserve"> на плановый период 2024</w:t>
      </w:r>
      <w:r w:rsidR="00307A99" w:rsidRPr="00B3782C">
        <w:rPr>
          <w:b w:val="0"/>
          <w:smallCaps/>
          <w:sz w:val="24"/>
          <w:szCs w:val="24"/>
        </w:rPr>
        <w:t xml:space="preserve"> и </w:t>
      </w:r>
      <w:r w:rsidR="00A72F0B" w:rsidRPr="00B3782C">
        <w:rPr>
          <w:b w:val="0"/>
          <w:smallCaps/>
          <w:sz w:val="24"/>
          <w:szCs w:val="24"/>
        </w:rPr>
        <w:t>202</w:t>
      </w:r>
      <w:r w:rsidR="00DA77E3">
        <w:rPr>
          <w:b w:val="0"/>
          <w:smallCaps/>
          <w:sz w:val="24"/>
          <w:szCs w:val="24"/>
        </w:rPr>
        <w:t>5</w:t>
      </w:r>
      <w:r w:rsidRPr="00B3782C">
        <w:rPr>
          <w:b w:val="0"/>
          <w:smallCaps/>
          <w:sz w:val="24"/>
          <w:szCs w:val="24"/>
        </w:rPr>
        <w:t xml:space="preserve"> гг.</w:t>
      </w:r>
    </w:p>
    <w:p w:rsidR="008422E3" w:rsidRPr="00066DAE" w:rsidRDefault="008422E3" w:rsidP="002F2DE3">
      <w:pPr>
        <w:pStyle w:val="a6"/>
        <w:ind w:firstLine="0"/>
        <w:jc w:val="center"/>
        <w:rPr>
          <w:b w:val="0"/>
          <w:smallCaps/>
          <w:sz w:val="24"/>
          <w:szCs w:val="24"/>
          <w:highlight w:val="yellow"/>
        </w:rPr>
      </w:pPr>
    </w:p>
    <w:p w:rsidR="00FC38D9" w:rsidRPr="00B3782C" w:rsidRDefault="008422E3" w:rsidP="00721E93">
      <w:pPr>
        <w:pStyle w:val="a6"/>
        <w:tabs>
          <w:tab w:val="center" w:pos="5102"/>
        </w:tabs>
        <w:ind w:firstLine="0"/>
        <w:jc w:val="center"/>
        <w:rPr>
          <w:smallCaps/>
          <w:sz w:val="24"/>
          <w:szCs w:val="24"/>
        </w:rPr>
      </w:pPr>
      <w:r w:rsidRPr="00B3782C">
        <w:rPr>
          <w:smallCaps/>
          <w:sz w:val="24"/>
          <w:szCs w:val="24"/>
        </w:rPr>
        <w:t>Налог на доходы физических лиц</w:t>
      </w:r>
    </w:p>
    <w:p w:rsidR="008422E3" w:rsidRPr="00B3782C" w:rsidRDefault="00721E93" w:rsidP="008422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782C">
        <w:rPr>
          <w:szCs w:val="28"/>
        </w:rPr>
        <w:t xml:space="preserve">                   </w:t>
      </w:r>
      <w:r w:rsidR="008422E3" w:rsidRPr="00B3782C">
        <w:rPr>
          <w:szCs w:val="28"/>
        </w:rPr>
        <w:t>Рост заработной платы главным образом обусловлен увеличением заработной платы в рамках исполнения «майских» Указов Президента Российской Федерации   и индексации заработной платы в бюджетной сфере.</w:t>
      </w:r>
    </w:p>
    <w:p w:rsidR="008422E3" w:rsidRPr="00B3782C" w:rsidRDefault="008422E3" w:rsidP="008422E3">
      <w:pPr>
        <w:autoSpaceDE w:val="0"/>
        <w:autoSpaceDN w:val="0"/>
        <w:adjustRightInd w:val="0"/>
        <w:jc w:val="both"/>
      </w:pPr>
      <w:r w:rsidRPr="00B3782C">
        <w:t>Для расчета налога на доходы физических лиц использовались данные по расчетам сумм налога на доходы физических лиц, исчисленных и удержанных налоговым агентом (форма 6НДФЛ) з</w:t>
      </w:r>
      <w:r w:rsidR="00DA77E3">
        <w:t>а 10 месяцев 2022</w:t>
      </w:r>
      <w:r w:rsidR="00B3782C">
        <w:t xml:space="preserve"> </w:t>
      </w:r>
      <w:proofErr w:type="gramStart"/>
      <w:r w:rsidRPr="00B3782C">
        <w:t>года(</w:t>
      </w:r>
      <w:proofErr w:type="gramEnd"/>
      <w:r w:rsidRPr="00B3782C">
        <w:t>ФОТ-НВ )х НС х Норм</w:t>
      </w:r>
    </w:p>
    <w:p w:rsidR="008422E3" w:rsidRPr="00B3782C" w:rsidRDefault="00DA77E3" w:rsidP="008422E3">
      <w:pPr>
        <w:autoSpaceDE w:val="0"/>
        <w:autoSpaceDN w:val="0"/>
        <w:adjustRightInd w:val="0"/>
        <w:jc w:val="both"/>
        <w:rPr>
          <w:i/>
          <w:u w:val="single"/>
        </w:rPr>
      </w:pPr>
      <w:r>
        <w:t>2023</w:t>
      </w:r>
      <w:r w:rsidR="00B3782C">
        <w:t xml:space="preserve"> год- </w:t>
      </w:r>
      <w:r>
        <w:t>178,2</w:t>
      </w:r>
      <w:r w:rsidR="008422E3" w:rsidRPr="00B3782C">
        <w:t xml:space="preserve"> </w:t>
      </w:r>
      <w:proofErr w:type="spellStart"/>
      <w:r w:rsidR="008422E3" w:rsidRPr="00B3782C">
        <w:t>тыс.руб</w:t>
      </w:r>
      <w:proofErr w:type="spellEnd"/>
      <w:r w:rsidR="008422E3" w:rsidRPr="00B3782C">
        <w:t xml:space="preserve"> (</w:t>
      </w:r>
      <w:r>
        <w:t xml:space="preserve">ФОТ 20587,2 </w:t>
      </w:r>
      <w:proofErr w:type="spellStart"/>
      <w:r>
        <w:t>тыс.руб</w:t>
      </w:r>
      <w:proofErr w:type="spellEnd"/>
      <w:r w:rsidR="008422E3" w:rsidRPr="00B3782C">
        <w:t xml:space="preserve">- вычет на детей в сумме </w:t>
      </w:r>
      <w:r>
        <w:t>1006,8</w:t>
      </w:r>
      <w:r w:rsidR="008422E3" w:rsidRPr="00B3782C">
        <w:t xml:space="preserve"> </w:t>
      </w:r>
      <w:proofErr w:type="spellStart"/>
      <w:r w:rsidR="008422E3" w:rsidRPr="00B3782C">
        <w:t>тыс.рублей</w:t>
      </w:r>
      <w:proofErr w:type="spellEnd"/>
      <w:r w:rsidR="008422E3" w:rsidRPr="00B3782C">
        <w:t xml:space="preserve"> в год*13%* на норматив отчислений 7%)</w:t>
      </w:r>
    </w:p>
    <w:p w:rsidR="00DA77E3" w:rsidRDefault="00DA77E3" w:rsidP="008422E3">
      <w:pPr>
        <w:autoSpaceDE w:val="0"/>
        <w:autoSpaceDN w:val="0"/>
        <w:adjustRightInd w:val="0"/>
        <w:jc w:val="both"/>
      </w:pPr>
      <w:r>
        <w:t>2</w:t>
      </w:r>
      <w:r w:rsidR="00B3782C">
        <w:t>02</w:t>
      </w:r>
      <w:r>
        <w:t>4</w:t>
      </w:r>
      <w:r w:rsidR="00B3782C">
        <w:t xml:space="preserve"> год- </w:t>
      </w:r>
      <w:r>
        <w:t>196,9</w:t>
      </w:r>
      <w:r w:rsidR="008422E3" w:rsidRPr="00B3782C">
        <w:t xml:space="preserve"> </w:t>
      </w:r>
      <w:proofErr w:type="spellStart"/>
      <w:r w:rsidR="008422E3" w:rsidRPr="00B3782C">
        <w:t>тыс.руб</w:t>
      </w:r>
      <w:proofErr w:type="spellEnd"/>
      <w:r w:rsidR="008422E3" w:rsidRPr="00B3782C">
        <w:t xml:space="preserve"> </w:t>
      </w:r>
      <w:r>
        <w:t xml:space="preserve">(ФОТ 22 645,92 </w:t>
      </w:r>
      <w:proofErr w:type="spellStart"/>
      <w:r>
        <w:t>тыс.руб</w:t>
      </w:r>
      <w:proofErr w:type="spellEnd"/>
      <w:r w:rsidRPr="00B3782C">
        <w:t xml:space="preserve">- вычет на детей в сумме </w:t>
      </w:r>
      <w:r>
        <w:t>1006,8</w:t>
      </w:r>
      <w:r w:rsidRPr="00B3782C">
        <w:t xml:space="preserve"> </w:t>
      </w:r>
      <w:proofErr w:type="spellStart"/>
      <w:r w:rsidRPr="00B3782C">
        <w:t>тыс.рублей</w:t>
      </w:r>
      <w:proofErr w:type="spellEnd"/>
      <w:r w:rsidRPr="00B3782C">
        <w:t xml:space="preserve"> в год*13%* на норматив отчислений 7%)</w:t>
      </w:r>
    </w:p>
    <w:p w:rsidR="008422E3" w:rsidRPr="00066DAE" w:rsidRDefault="00DA77E3" w:rsidP="008422E3">
      <w:pPr>
        <w:autoSpaceDE w:val="0"/>
        <w:autoSpaceDN w:val="0"/>
        <w:adjustRightInd w:val="0"/>
        <w:jc w:val="both"/>
        <w:rPr>
          <w:i/>
          <w:highlight w:val="yellow"/>
          <w:u w:val="single"/>
        </w:rPr>
      </w:pPr>
      <w:r>
        <w:t>2025</w:t>
      </w:r>
      <w:r w:rsidR="00317B70">
        <w:t xml:space="preserve"> год- 217,3</w:t>
      </w:r>
      <w:r w:rsidR="00B3782C">
        <w:t xml:space="preserve"> </w:t>
      </w:r>
      <w:proofErr w:type="spellStart"/>
      <w:r w:rsidR="008422E3" w:rsidRPr="00B3782C">
        <w:t>тыс.руб</w:t>
      </w:r>
      <w:proofErr w:type="spellEnd"/>
      <w:r w:rsidR="008422E3" w:rsidRPr="00B3782C">
        <w:t xml:space="preserve"> (</w:t>
      </w:r>
      <w:r>
        <w:t xml:space="preserve">ФОТ 24 910,51 </w:t>
      </w:r>
      <w:proofErr w:type="spellStart"/>
      <w:r>
        <w:t>тыс.руб</w:t>
      </w:r>
      <w:proofErr w:type="spellEnd"/>
      <w:r w:rsidRPr="00B3782C">
        <w:t xml:space="preserve">- вычет на детей в сумме </w:t>
      </w:r>
      <w:r>
        <w:t>1006,8</w:t>
      </w:r>
      <w:r w:rsidRPr="00B3782C">
        <w:t xml:space="preserve"> </w:t>
      </w:r>
      <w:proofErr w:type="spellStart"/>
      <w:r w:rsidRPr="00B3782C">
        <w:t>тыс.рублей</w:t>
      </w:r>
      <w:proofErr w:type="spellEnd"/>
      <w:r w:rsidRPr="00B3782C">
        <w:t xml:space="preserve"> в год*13%* на норматив отчислений 7%)</w:t>
      </w:r>
    </w:p>
    <w:p w:rsidR="00FC38D9" w:rsidRPr="00B3782C" w:rsidRDefault="00FC38D9" w:rsidP="00721E93">
      <w:pPr>
        <w:jc w:val="center"/>
        <w:rPr>
          <w:b/>
        </w:rPr>
      </w:pPr>
      <w:r w:rsidRPr="00B3782C">
        <w:rPr>
          <w:b/>
        </w:rPr>
        <w:t>Акцизы по подакцизным товарам (продукции), производимым на территории Российской Федерации</w:t>
      </w:r>
      <w:r w:rsidRPr="00B3782C">
        <w:t xml:space="preserve">: </w:t>
      </w:r>
      <w:r w:rsidRPr="00B3782C">
        <w:rPr>
          <w:b/>
        </w:rPr>
        <w:t>10302000000000110</w:t>
      </w:r>
    </w:p>
    <w:p w:rsidR="00FC38D9" w:rsidRPr="00B3782C" w:rsidRDefault="00FC38D9" w:rsidP="00721E93">
      <w:pPr>
        <w:jc w:val="both"/>
      </w:pPr>
      <w:r w:rsidRPr="00B3782C">
        <w:t xml:space="preserve">               Общая сумма поступления акцизов по подакцизным товарам (продукции), произведенным на </w:t>
      </w:r>
      <w:r w:rsidR="00DA77E3">
        <w:t>территории Российской Федерации</w:t>
      </w:r>
      <w:r w:rsidRPr="00B3782C">
        <w:t xml:space="preserve"> в бюджет на 202</w:t>
      </w:r>
      <w:r w:rsidR="00DA77E3">
        <w:t>3</w:t>
      </w:r>
      <w:r w:rsidR="008422E3" w:rsidRPr="00B3782C">
        <w:t xml:space="preserve"> </w:t>
      </w:r>
      <w:proofErr w:type="gramStart"/>
      <w:r w:rsidRPr="00B3782C">
        <w:t>год  планируется</w:t>
      </w:r>
      <w:proofErr w:type="gramEnd"/>
      <w:r w:rsidRPr="00B3782C">
        <w:t xml:space="preserve"> в размере </w:t>
      </w:r>
      <w:r w:rsidR="00DA77E3">
        <w:t>276 200,00</w:t>
      </w:r>
      <w:r w:rsidRPr="00B3782C">
        <w:t xml:space="preserve"> руб., 202</w:t>
      </w:r>
      <w:r w:rsidR="00DA77E3">
        <w:t>4</w:t>
      </w:r>
      <w:r w:rsidR="008422E3" w:rsidRPr="00B3782C">
        <w:t xml:space="preserve"> </w:t>
      </w:r>
      <w:r w:rsidRPr="00B3782C">
        <w:t>год -</w:t>
      </w:r>
      <w:r w:rsidR="00DA77E3">
        <w:t>307 160,00</w:t>
      </w:r>
      <w:r w:rsidRPr="00B3782C">
        <w:t xml:space="preserve"> руб., 202</w:t>
      </w:r>
      <w:r w:rsidR="00DA77E3">
        <w:t>5</w:t>
      </w:r>
      <w:r w:rsidR="00500258" w:rsidRPr="00B3782C">
        <w:t xml:space="preserve"> </w:t>
      </w:r>
      <w:r w:rsidRPr="00B3782C">
        <w:t xml:space="preserve">год </w:t>
      </w:r>
      <w:r w:rsidR="00DA77E3">
        <w:t>– 324 350,00</w:t>
      </w:r>
      <w:r w:rsidRPr="00B3782C">
        <w:t xml:space="preserve"> руб.  </w:t>
      </w:r>
    </w:p>
    <w:p w:rsidR="00FC38D9" w:rsidRPr="00066DAE" w:rsidRDefault="00FC38D9" w:rsidP="00721E93">
      <w:pPr>
        <w:ind w:firstLine="900"/>
        <w:jc w:val="both"/>
        <w:rPr>
          <w:highlight w:val="yellow"/>
        </w:rPr>
      </w:pPr>
      <w:r w:rsidRPr="00B3782C">
        <w:t>Информация об объемах доходов от уплаты акцизов на нефтепродукты, подлежащих распределению местным бюджетам взята из расчета Министерства финансов Иркутской области</w:t>
      </w:r>
    </w:p>
    <w:p w:rsidR="008422E3" w:rsidRPr="00066DAE" w:rsidRDefault="008422E3" w:rsidP="005D346B">
      <w:pPr>
        <w:ind w:firstLine="900"/>
        <w:rPr>
          <w:highlight w:val="yellow"/>
        </w:rPr>
      </w:pPr>
    </w:p>
    <w:p w:rsidR="00FC38D9" w:rsidRPr="00D12863" w:rsidRDefault="00721E93" w:rsidP="00721E93">
      <w:pPr>
        <w:jc w:val="center"/>
        <w:rPr>
          <w:b/>
          <w:bCs/>
        </w:rPr>
      </w:pPr>
      <w:r w:rsidRPr="00D12863">
        <w:rPr>
          <w:b/>
          <w:bCs/>
        </w:rPr>
        <w:t xml:space="preserve">Налог на имущество </w:t>
      </w:r>
      <w:r w:rsidR="00FC38D9" w:rsidRPr="00D12863">
        <w:rPr>
          <w:b/>
          <w:bCs/>
        </w:rPr>
        <w:t>физических лиц: 10601030100000110</w:t>
      </w:r>
    </w:p>
    <w:p w:rsidR="008422E3" w:rsidRPr="00D12863" w:rsidRDefault="00DA77E3" w:rsidP="008422E3">
      <w:pPr>
        <w:tabs>
          <w:tab w:val="left" w:pos="2685"/>
          <w:tab w:val="left" w:pos="7950"/>
        </w:tabs>
        <w:jc w:val="both"/>
        <w:rPr>
          <w:sz w:val="28"/>
          <w:szCs w:val="28"/>
        </w:rPr>
      </w:pPr>
      <w:r>
        <w:lastRenderedPageBreak/>
        <w:t xml:space="preserve">              </w:t>
      </w:r>
      <w:r w:rsidR="008422E3" w:rsidRPr="00D12863">
        <w:t>Расчет поступления налога на имущества физических лиц рассчитывался методом прямого расчета</w:t>
      </w:r>
      <w:r>
        <w:t xml:space="preserve"> по форме 5-МН налогового органа. Суммарная кадастровая стоимость</w:t>
      </w:r>
      <w:r w:rsidR="008422E3" w:rsidRPr="00D12863">
        <w:t xml:space="preserve"> объектов</w:t>
      </w:r>
      <w:r>
        <w:t xml:space="preserve">, по которым предъявляется налог к уплате 3074 </w:t>
      </w:r>
      <w:proofErr w:type="spellStart"/>
      <w:r>
        <w:t>тыс.руб</w:t>
      </w:r>
      <w:proofErr w:type="spellEnd"/>
      <w:r>
        <w:t xml:space="preserve"> *0,1</w:t>
      </w:r>
      <w:proofErr w:type="gramStart"/>
      <w:r>
        <w:t>%,сумма</w:t>
      </w:r>
      <w:proofErr w:type="gramEnd"/>
      <w:r>
        <w:t xml:space="preserve"> подлежащая к уплате</w:t>
      </w:r>
      <w:r w:rsidR="008422E3" w:rsidRPr="00D12863">
        <w:t>:</w:t>
      </w:r>
    </w:p>
    <w:p w:rsidR="008422E3" w:rsidRPr="00D12863" w:rsidRDefault="00DA77E3" w:rsidP="008422E3">
      <w:r>
        <w:t>на 2023</w:t>
      </w:r>
      <w:r w:rsidR="00721E93" w:rsidRPr="00D12863">
        <w:t xml:space="preserve"> </w:t>
      </w:r>
      <w:r>
        <w:t>год 0,3</w:t>
      </w:r>
      <w:r w:rsidR="00500258" w:rsidRPr="00D12863">
        <w:t xml:space="preserve"> </w:t>
      </w:r>
      <w:r w:rsidR="008422E3" w:rsidRPr="00D12863">
        <w:t>тыс.</w:t>
      </w:r>
      <w:r w:rsidR="00500258" w:rsidRPr="00D12863">
        <w:t xml:space="preserve"> </w:t>
      </w:r>
      <w:r w:rsidR="008422E3" w:rsidRPr="00D12863">
        <w:t>руб</w:t>
      </w:r>
      <w:r w:rsidR="00500258" w:rsidRPr="00D12863">
        <w:t>.</w:t>
      </w:r>
    </w:p>
    <w:p w:rsidR="008422E3" w:rsidRPr="00D12863" w:rsidRDefault="00DA77E3" w:rsidP="008422E3">
      <w:r>
        <w:t>на 2024</w:t>
      </w:r>
      <w:r w:rsidR="00721E93" w:rsidRPr="00D12863">
        <w:t xml:space="preserve"> </w:t>
      </w:r>
      <w:r>
        <w:t>год 0,3</w:t>
      </w:r>
      <w:r w:rsidR="00500258" w:rsidRPr="00D12863">
        <w:t xml:space="preserve"> </w:t>
      </w:r>
      <w:r w:rsidR="008422E3" w:rsidRPr="00D12863">
        <w:t>тыс.</w:t>
      </w:r>
      <w:r w:rsidR="00500258" w:rsidRPr="00D12863">
        <w:t xml:space="preserve"> </w:t>
      </w:r>
      <w:r w:rsidR="008422E3" w:rsidRPr="00D12863">
        <w:t>руб</w:t>
      </w:r>
      <w:r w:rsidR="00500258" w:rsidRPr="00D12863">
        <w:t>.</w:t>
      </w:r>
    </w:p>
    <w:p w:rsidR="008422E3" w:rsidRPr="00D12863" w:rsidRDefault="00DA77E3" w:rsidP="008422E3">
      <w:r>
        <w:t>на 2025</w:t>
      </w:r>
      <w:r w:rsidR="00721E93" w:rsidRPr="00D12863">
        <w:t xml:space="preserve"> </w:t>
      </w:r>
      <w:proofErr w:type="gramStart"/>
      <w:r w:rsidR="008422E3" w:rsidRPr="00D12863">
        <w:t xml:space="preserve">год  </w:t>
      </w:r>
      <w:r>
        <w:t>0</w:t>
      </w:r>
      <w:proofErr w:type="gramEnd"/>
      <w:r>
        <w:t>,3</w:t>
      </w:r>
      <w:r w:rsidR="00500258" w:rsidRPr="00D12863">
        <w:t xml:space="preserve"> </w:t>
      </w:r>
      <w:r w:rsidR="008422E3" w:rsidRPr="00D12863">
        <w:t>тыс.</w:t>
      </w:r>
      <w:r w:rsidR="00500258" w:rsidRPr="00D12863">
        <w:t xml:space="preserve"> </w:t>
      </w:r>
      <w:r w:rsidR="008422E3" w:rsidRPr="00D12863">
        <w:t xml:space="preserve">руб. </w:t>
      </w:r>
    </w:p>
    <w:p w:rsidR="00371055" w:rsidRPr="00066DAE" w:rsidRDefault="00371055" w:rsidP="00371055">
      <w:pPr>
        <w:rPr>
          <w:highlight w:val="yellow"/>
        </w:rPr>
      </w:pPr>
    </w:p>
    <w:p w:rsidR="00FC38D9" w:rsidRPr="003955F4" w:rsidRDefault="00FC38D9" w:rsidP="00721E93">
      <w:pPr>
        <w:jc w:val="center"/>
      </w:pPr>
      <w:r w:rsidRPr="003955F4">
        <w:rPr>
          <w:b/>
          <w:bCs/>
        </w:rPr>
        <w:t>Земельный на</w:t>
      </w:r>
      <w:r w:rsidR="00721E93" w:rsidRPr="003955F4">
        <w:rPr>
          <w:b/>
          <w:bCs/>
        </w:rPr>
        <w:t xml:space="preserve">лог </w:t>
      </w:r>
      <w:r w:rsidRPr="003955F4">
        <w:rPr>
          <w:b/>
          <w:bCs/>
        </w:rPr>
        <w:t xml:space="preserve">физических лиц:  </w:t>
      </w:r>
      <w:r w:rsidRPr="003955F4">
        <w:rPr>
          <w:b/>
        </w:rPr>
        <w:t>106060</w:t>
      </w:r>
      <w:r w:rsidR="008422E3" w:rsidRPr="003955F4">
        <w:rPr>
          <w:b/>
        </w:rPr>
        <w:t>000</w:t>
      </w:r>
      <w:r w:rsidRPr="003955F4">
        <w:rPr>
          <w:b/>
        </w:rPr>
        <w:t>00000110</w:t>
      </w:r>
    </w:p>
    <w:p w:rsidR="00DA77E3" w:rsidRDefault="00C8452D" w:rsidP="00DA77E3">
      <w:r>
        <w:t xml:space="preserve">              </w:t>
      </w:r>
      <w:r w:rsidR="00DA77E3" w:rsidRPr="00584479">
        <w:t xml:space="preserve">Расчет </w:t>
      </w:r>
      <w:r w:rsidR="00DA77E3">
        <w:t>по земельному налогу по физическим лицам</w:t>
      </w:r>
      <w:r w:rsidR="00DA77E3" w:rsidRPr="00755DCE">
        <w:t xml:space="preserve"> </w:t>
      </w:r>
      <w:r w:rsidR="00DA77E3">
        <w:t xml:space="preserve">рассчитывался методом прямого расчета </w:t>
      </w:r>
      <w:r>
        <w:t>используя форму</w:t>
      </w:r>
      <w:r w:rsidR="00DA77E3">
        <w:t xml:space="preserve"> 5-МН налогового органа. </w:t>
      </w:r>
    </w:p>
    <w:p w:rsidR="00DA77E3" w:rsidRDefault="00DA77E3" w:rsidP="00DA77E3">
      <w:r>
        <w:t xml:space="preserve">          Количество земельных участков, по которым предъявлен налог к уплате 127 ед.</w:t>
      </w:r>
    </w:p>
    <w:p w:rsidR="00DA77E3" w:rsidRDefault="00DA77E3" w:rsidP="00DA77E3">
      <w:r>
        <w:t xml:space="preserve">Кадастровая стоимость по которым предъявлен налог к уплате 2666 </w:t>
      </w:r>
      <w:proofErr w:type="spellStart"/>
      <w:r>
        <w:t>тыс.руб</w:t>
      </w:r>
      <w:proofErr w:type="spellEnd"/>
      <w:r>
        <w:t xml:space="preserve"> * 0,3%= 8,0 тыс. </w:t>
      </w:r>
      <w:proofErr w:type="spellStart"/>
      <w:r>
        <w:t>руб</w:t>
      </w:r>
      <w:proofErr w:type="spellEnd"/>
      <w:r>
        <w:t xml:space="preserve">; земельный налог с </w:t>
      </w:r>
      <w:proofErr w:type="gramStart"/>
      <w:r>
        <w:t>организаций  3374</w:t>
      </w:r>
      <w:proofErr w:type="gramEnd"/>
      <w:r>
        <w:t xml:space="preserve"> </w:t>
      </w:r>
      <w:proofErr w:type="spellStart"/>
      <w:r>
        <w:t>тыс.руб</w:t>
      </w:r>
      <w:proofErr w:type="spellEnd"/>
      <w:r>
        <w:t xml:space="preserve">. * 0,3%= 10,1 </w:t>
      </w:r>
      <w:proofErr w:type="spellStart"/>
      <w:r>
        <w:t>тыс.руб</w:t>
      </w:r>
      <w:proofErr w:type="spellEnd"/>
      <w:r>
        <w:t>.</w:t>
      </w:r>
    </w:p>
    <w:p w:rsidR="00DA77E3" w:rsidRDefault="00DA77E3" w:rsidP="00DA77E3">
      <w:r>
        <w:t xml:space="preserve">Ожидаемое поступление: </w:t>
      </w:r>
    </w:p>
    <w:p w:rsidR="00DA77E3" w:rsidRPr="00584479" w:rsidRDefault="00DA77E3" w:rsidP="00DA77E3">
      <w:r>
        <w:t>на 2023</w:t>
      </w:r>
      <w:r w:rsidRPr="00584479">
        <w:t xml:space="preserve"> год – </w:t>
      </w:r>
      <w:r>
        <w:t>18,1</w:t>
      </w:r>
      <w:r w:rsidRPr="00584479">
        <w:t xml:space="preserve"> </w:t>
      </w:r>
      <w:proofErr w:type="spellStart"/>
      <w:r>
        <w:t>тыс.руб</w:t>
      </w:r>
      <w:proofErr w:type="spellEnd"/>
      <w:r>
        <w:t>.</w:t>
      </w:r>
    </w:p>
    <w:p w:rsidR="00DA77E3" w:rsidRPr="00584479" w:rsidRDefault="00DA77E3" w:rsidP="00DA77E3">
      <w:r>
        <w:t>на 2022</w:t>
      </w:r>
      <w:r w:rsidRPr="00584479">
        <w:t xml:space="preserve"> год – </w:t>
      </w:r>
      <w:r>
        <w:t>18,1</w:t>
      </w:r>
      <w:r w:rsidRPr="00584479">
        <w:t xml:space="preserve"> </w:t>
      </w:r>
      <w:proofErr w:type="spellStart"/>
      <w:r>
        <w:t>тыс.руб</w:t>
      </w:r>
      <w:proofErr w:type="spellEnd"/>
      <w:r>
        <w:t>.</w:t>
      </w:r>
    </w:p>
    <w:p w:rsidR="00DA77E3" w:rsidRPr="00584479" w:rsidRDefault="00DA77E3" w:rsidP="00DA77E3">
      <w:r>
        <w:t>на 2023</w:t>
      </w:r>
      <w:r w:rsidRPr="00584479">
        <w:t xml:space="preserve"> год – </w:t>
      </w:r>
      <w:r>
        <w:t>18,1</w:t>
      </w:r>
      <w:r w:rsidRPr="00584479">
        <w:t xml:space="preserve"> </w:t>
      </w:r>
      <w:proofErr w:type="spellStart"/>
      <w:r>
        <w:t>тыс.руб</w:t>
      </w:r>
      <w:proofErr w:type="spellEnd"/>
      <w:r>
        <w:t>.</w:t>
      </w:r>
    </w:p>
    <w:p w:rsidR="003955F4" w:rsidRPr="003955F4" w:rsidRDefault="003955F4" w:rsidP="008422E3"/>
    <w:p w:rsidR="005464E5" w:rsidRDefault="005464E5" w:rsidP="00721E93">
      <w:pPr>
        <w:jc w:val="center"/>
        <w:rPr>
          <w:b/>
        </w:rPr>
      </w:pPr>
      <w:r w:rsidRPr="003955F4">
        <w:rPr>
          <w:b/>
        </w:rPr>
        <w:t>Прочие доходы от оказания платных услуг получателями средств бюджетов поселений и компенсации затрат бюджетов поселений:</w:t>
      </w:r>
      <w:r w:rsidRPr="003955F4">
        <w:t xml:space="preserve"> </w:t>
      </w:r>
      <w:r w:rsidRPr="003955F4">
        <w:rPr>
          <w:b/>
        </w:rPr>
        <w:t>11301990000000130</w:t>
      </w:r>
    </w:p>
    <w:p w:rsidR="00C8452D" w:rsidRPr="003955F4" w:rsidRDefault="00C8452D" w:rsidP="00721E93">
      <w:pPr>
        <w:jc w:val="center"/>
        <w:rPr>
          <w:b/>
        </w:rPr>
      </w:pPr>
    </w:p>
    <w:p w:rsidR="00C8452D" w:rsidRDefault="00C8452D" w:rsidP="00C8452D">
      <w:pPr>
        <w:jc w:val="both"/>
      </w:pPr>
      <w:r w:rsidRPr="00427175">
        <w:t xml:space="preserve">Для прогноза использовался </w:t>
      </w:r>
      <w:r>
        <w:t>проект по платным услугам</w:t>
      </w:r>
      <w:r w:rsidRPr="00427175">
        <w:t xml:space="preserve"> МКУК «КДИЦ»</w:t>
      </w:r>
      <w:r>
        <w:t xml:space="preserve"> БМО на 2023 год. </w:t>
      </w:r>
      <w:r w:rsidRPr="00427175">
        <w:t xml:space="preserve">Доходы этой статьи составляет выручка дискотек, вечеров отдыха, </w:t>
      </w:r>
      <w:r>
        <w:t xml:space="preserve">утренников для детей. </w:t>
      </w:r>
    </w:p>
    <w:p w:rsidR="00C8452D" w:rsidRPr="00427175" w:rsidRDefault="00C8452D" w:rsidP="00C8452D">
      <w:pPr>
        <w:jc w:val="both"/>
      </w:pPr>
    </w:p>
    <w:tbl>
      <w:tblPr>
        <w:tblW w:w="88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207"/>
        <w:gridCol w:w="1871"/>
        <w:gridCol w:w="1795"/>
        <w:gridCol w:w="1394"/>
      </w:tblGrid>
      <w:tr w:rsidR="00C8452D" w:rsidRPr="000809AE" w:rsidTr="00C0782A">
        <w:tc>
          <w:tcPr>
            <w:tcW w:w="1629" w:type="dxa"/>
            <w:vMerge w:val="restart"/>
          </w:tcPr>
          <w:p w:rsidR="00C8452D" w:rsidRDefault="00C8452D" w:rsidP="00C0782A">
            <w:pPr>
              <w:jc w:val="both"/>
            </w:pPr>
          </w:p>
        </w:tc>
        <w:tc>
          <w:tcPr>
            <w:tcW w:w="2207" w:type="dxa"/>
          </w:tcPr>
          <w:p w:rsidR="00C8452D" w:rsidRPr="000809AE" w:rsidRDefault="00C8452D" w:rsidP="00C0782A">
            <w:pPr>
              <w:jc w:val="both"/>
            </w:pPr>
            <w:r>
              <w:t>Кол-во мероприятий</w:t>
            </w:r>
          </w:p>
        </w:tc>
        <w:tc>
          <w:tcPr>
            <w:tcW w:w="1871" w:type="dxa"/>
          </w:tcPr>
          <w:p w:rsidR="00C8452D" w:rsidRPr="000809AE" w:rsidRDefault="00C8452D" w:rsidP="00C0782A">
            <w:pPr>
              <w:jc w:val="both"/>
            </w:pPr>
            <w:r>
              <w:t>цена входного билета</w:t>
            </w:r>
          </w:p>
        </w:tc>
        <w:tc>
          <w:tcPr>
            <w:tcW w:w="1795" w:type="dxa"/>
          </w:tcPr>
          <w:p w:rsidR="00C8452D" w:rsidRPr="000809AE" w:rsidRDefault="00C8452D" w:rsidP="00C0782A">
            <w:pPr>
              <w:jc w:val="both"/>
            </w:pPr>
            <w:r>
              <w:t>Кол-во посещений</w:t>
            </w:r>
          </w:p>
        </w:tc>
        <w:tc>
          <w:tcPr>
            <w:tcW w:w="1394" w:type="dxa"/>
          </w:tcPr>
          <w:p w:rsidR="00C8452D" w:rsidRPr="000809AE" w:rsidRDefault="00C8452D" w:rsidP="00C0782A">
            <w:pPr>
              <w:jc w:val="both"/>
            </w:pPr>
            <w:r>
              <w:t>выручка</w:t>
            </w:r>
          </w:p>
        </w:tc>
      </w:tr>
      <w:tr w:rsidR="00C8452D" w:rsidRPr="000809AE" w:rsidTr="00C0782A">
        <w:tc>
          <w:tcPr>
            <w:tcW w:w="1629" w:type="dxa"/>
            <w:vMerge/>
          </w:tcPr>
          <w:p w:rsidR="00C8452D" w:rsidRDefault="00C8452D" w:rsidP="00C0782A">
            <w:pPr>
              <w:jc w:val="both"/>
            </w:pPr>
          </w:p>
        </w:tc>
        <w:tc>
          <w:tcPr>
            <w:tcW w:w="2207" w:type="dxa"/>
          </w:tcPr>
          <w:p w:rsidR="00C8452D" w:rsidRPr="000809AE" w:rsidRDefault="00C8452D" w:rsidP="00C0782A">
            <w:pPr>
              <w:jc w:val="both"/>
            </w:pPr>
            <w:r>
              <w:t>12</w:t>
            </w:r>
          </w:p>
        </w:tc>
        <w:tc>
          <w:tcPr>
            <w:tcW w:w="1871" w:type="dxa"/>
          </w:tcPr>
          <w:p w:rsidR="00C8452D" w:rsidRPr="000809AE" w:rsidRDefault="00C8452D" w:rsidP="00C0782A">
            <w:pPr>
              <w:jc w:val="both"/>
            </w:pPr>
            <w:r>
              <w:t>20,00</w:t>
            </w:r>
          </w:p>
        </w:tc>
        <w:tc>
          <w:tcPr>
            <w:tcW w:w="1795" w:type="dxa"/>
          </w:tcPr>
          <w:p w:rsidR="00C8452D" w:rsidRPr="000809AE" w:rsidRDefault="00C8452D" w:rsidP="00C0782A">
            <w:pPr>
              <w:jc w:val="both"/>
            </w:pPr>
            <w:r>
              <w:t>360</w:t>
            </w:r>
          </w:p>
        </w:tc>
        <w:tc>
          <w:tcPr>
            <w:tcW w:w="1394" w:type="dxa"/>
          </w:tcPr>
          <w:p w:rsidR="00C8452D" w:rsidRPr="000809AE" w:rsidRDefault="00C8452D" w:rsidP="00C0782A">
            <w:pPr>
              <w:jc w:val="both"/>
            </w:pPr>
            <w:r>
              <w:t>7200,00</w:t>
            </w:r>
          </w:p>
        </w:tc>
      </w:tr>
      <w:tr w:rsidR="00C8452D" w:rsidRPr="000809AE" w:rsidTr="00C0782A">
        <w:tc>
          <w:tcPr>
            <w:tcW w:w="1629" w:type="dxa"/>
            <w:vMerge/>
          </w:tcPr>
          <w:p w:rsidR="00C8452D" w:rsidRDefault="00C8452D" w:rsidP="00C0782A">
            <w:pPr>
              <w:jc w:val="both"/>
            </w:pPr>
          </w:p>
        </w:tc>
        <w:tc>
          <w:tcPr>
            <w:tcW w:w="2207" w:type="dxa"/>
          </w:tcPr>
          <w:p w:rsidR="00C8452D" w:rsidRDefault="00C8452D" w:rsidP="00C0782A">
            <w:pPr>
              <w:jc w:val="both"/>
            </w:pPr>
            <w:r>
              <w:t>4</w:t>
            </w:r>
          </w:p>
        </w:tc>
        <w:tc>
          <w:tcPr>
            <w:tcW w:w="1871" w:type="dxa"/>
          </w:tcPr>
          <w:p w:rsidR="00C8452D" w:rsidRPr="000809AE" w:rsidRDefault="00C8452D" w:rsidP="00C0782A">
            <w:pPr>
              <w:jc w:val="both"/>
            </w:pPr>
            <w:r>
              <w:t>30,00</w:t>
            </w:r>
          </w:p>
        </w:tc>
        <w:tc>
          <w:tcPr>
            <w:tcW w:w="1795" w:type="dxa"/>
          </w:tcPr>
          <w:p w:rsidR="00C8452D" w:rsidRPr="000809AE" w:rsidRDefault="00C8452D" w:rsidP="00C0782A">
            <w:pPr>
              <w:jc w:val="both"/>
            </w:pPr>
            <w:r>
              <w:t>85</w:t>
            </w:r>
          </w:p>
        </w:tc>
        <w:tc>
          <w:tcPr>
            <w:tcW w:w="1394" w:type="dxa"/>
          </w:tcPr>
          <w:p w:rsidR="00C8452D" w:rsidRPr="000809AE" w:rsidRDefault="00C8452D" w:rsidP="00C0782A">
            <w:pPr>
              <w:jc w:val="both"/>
            </w:pPr>
            <w:r>
              <w:t>2550,00</w:t>
            </w:r>
          </w:p>
        </w:tc>
      </w:tr>
      <w:tr w:rsidR="00C8452D" w:rsidRPr="000809AE" w:rsidTr="00C0782A">
        <w:tc>
          <w:tcPr>
            <w:tcW w:w="1629" w:type="dxa"/>
            <w:vMerge/>
          </w:tcPr>
          <w:p w:rsidR="00C8452D" w:rsidRDefault="00C8452D" w:rsidP="00C0782A">
            <w:pPr>
              <w:jc w:val="both"/>
            </w:pPr>
          </w:p>
        </w:tc>
        <w:tc>
          <w:tcPr>
            <w:tcW w:w="2207" w:type="dxa"/>
          </w:tcPr>
          <w:p w:rsidR="00C8452D" w:rsidRPr="000809AE" w:rsidRDefault="00C8452D" w:rsidP="00C0782A">
            <w:pPr>
              <w:jc w:val="both"/>
            </w:pPr>
            <w:r>
              <w:t>11</w:t>
            </w:r>
          </w:p>
        </w:tc>
        <w:tc>
          <w:tcPr>
            <w:tcW w:w="1871" w:type="dxa"/>
          </w:tcPr>
          <w:p w:rsidR="00C8452D" w:rsidRPr="000809AE" w:rsidRDefault="00C8452D" w:rsidP="00C0782A">
            <w:pPr>
              <w:jc w:val="both"/>
            </w:pPr>
            <w:r>
              <w:t>50,00</w:t>
            </w:r>
          </w:p>
        </w:tc>
        <w:tc>
          <w:tcPr>
            <w:tcW w:w="1795" w:type="dxa"/>
          </w:tcPr>
          <w:p w:rsidR="00C8452D" w:rsidRPr="000809AE" w:rsidRDefault="00C8452D" w:rsidP="00C0782A">
            <w:pPr>
              <w:jc w:val="both"/>
            </w:pPr>
            <w:r>
              <w:t>315</w:t>
            </w:r>
          </w:p>
        </w:tc>
        <w:tc>
          <w:tcPr>
            <w:tcW w:w="1394" w:type="dxa"/>
          </w:tcPr>
          <w:p w:rsidR="00C8452D" w:rsidRPr="000809AE" w:rsidRDefault="00C8452D" w:rsidP="00C0782A">
            <w:pPr>
              <w:jc w:val="both"/>
            </w:pPr>
            <w:r>
              <w:t>15750,00</w:t>
            </w:r>
          </w:p>
        </w:tc>
      </w:tr>
      <w:tr w:rsidR="00C8452D" w:rsidRPr="000809AE" w:rsidTr="00C0782A">
        <w:tc>
          <w:tcPr>
            <w:tcW w:w="1629" w:type="dxa"/>
            <w:vMerge/>
          </w:tcPr>
          <w:p w:rsidR="00C8452D" w:rsidRPr="00A50948" w:rsidRDefault="00C8452D" w:rsidP="00C0782A">
            <w:pPr>
              <w:jc w:val="both"/>
            </w:pPr>
          </w:p>
        </w:tc>
        <w:tc>
          <w:tcPr>
            <w:tcW w:w="2207" w:type="dxa"/>
          </w:tcPr>
          <w:p w:rsidR="00C8452D" w:rsidRPr="00A50948" w:rsidRDefault="00C8452D" w:rsidP="00C0782A">
            <w:pPr>
              <w:jc w:val="both"/>
            </w:pPr>
            <w:r w:rsidRPr="00A50948">
              <w:t>8</w:t>
            </w:r>
          </w:p>
        </w:tc>
        <w:tc>
          <w:tcPr>
            <w:tcW w:w="1871" w:type="dxa"/>
          </w:tcPr>
          <w:p w:rsidR="00C8452D" w:rsidRPr="00A50948" w:rsidRDefault="00C8452D" w:rsidP="00C0782A">
            <w:pPr>
              <w:jc w:val="both"/>
            </w:pPr>
            <w:r w:rsidRPr="00A50948">
              <w:t>100,00</w:t>
            </w:r>
          </w:p>
        </w:tc>
        <w:tc>
          <w:tcPr>
            <w:tcW w:w="1795" w:type="dxa"/>
          </w:tcPr>
          <w:p w:rsidR="00C8452D" w:rsidRPr="00A50948" w:rsidRDefault="00C8452D" w:rsidP="00C0782A">
            <w:pPr>
              <w:jc w:val="both"/>
            </w:pPr>
            <w:r w:rsidRPr="00A50948">
              <w:t>145</w:t>
            </w:r>
          </w:p>
        </w:tc>
        <w:tc>
          <w:tcPr>
            <w:tcW w:w="1394" w:type="dxa"/>
          </w:tcPr>
          <w:p w:rsidR="00C8452D" w:rsidRPr="00A50948" w:rsidRDefault="00C8452D" w:rsidP="00C0782A">
            <w:pPr>
              <w:jc w:val="both"/>
            </w:pPr>
            <w:r w:rsidRPr="00A50948">
              <w:t>14500,00</w:t>
            </w:r>
          </w:p>
        </w:tc>
      </w:tr>
      <w:tr w:rsidR="00C8452D" w:rsidRPr="000809AE" w:rsidTr="00C0782A">
        <w:tc>
          <w:tcPr>
            <w:tcW w:w="1629" w:type="dxa"/>
          </w:tcPr>
          <w:p w:rsidR="00C8452D" w:rsidRDefault="00C8452D" w:rsidP="00C0782A">
            <w:pPr>
              <w:jc w:val="both"/>
            </w:pPr>
            <w:r w:rsidRPr="00A50948">
              <w:rPr>
                <w:b/>
              </w:rPr>
              <w:t>ИТОГО:</w:t>
            </w:r>
          </w:p>
        </w:tc>
        <w:tc>
          <w:tcPr>
            <w:tcW w:w="5873" w:type="dxa"/>
            <w:gridSpan w:val="3"/>
          </w:tcPr>
          <w:p w:rsidR="00C8452D" w:rsidRPr="00A50948" w:rsidRDefault="00C8452D" w:rsidP="00C0782A">
            <w:pPr>
              <w:jc w:val="both"/>
              <w:rPr>
                <w:b/>
              </w:rPr>
            </w:pPr>
            <w:r>
              <w:rPr>
                <w:b/>
              </w:rPr>
              <w:t>На 2023, 2024, 2025 годы</w:t>
            </w:r>
          </w:p>
        </w:tc>
        <w:tc>
          <w:tcPr>
            <w:tcW w:w="1394" w:type="dxa"/>
          </w:tcPr>
          <w:p w:rsidR="00C8452D" w:rsidRPr="00A50948" w:rsidRDefault="00C8452D" w:rsidP="00C0782A">
            <w:pPr>
              <w:jc w:val="both"/>
              <w:rPr>
                <w:b/>
              </w:rPr>
            </w:pPr>
            <w:r w:rsidRPr="00A50948">
              <w:rPr>
                <w:b/>
              </w:rPr>
              <w:t>40 000,00</w:t>
            </w:r>
          </w:p>
        </w:tc>
      </w:tr>
    </w:tbl>
    <w:p w:rsidR="00C8452D" w:rsidRPr="000809AE" w:rsidRDefault="00C8452D" w:rsidP="00C8452D">
      <w:pPr>
        <w:jc w:val="both"/>
      </w:pPr>
    </w:p>
    <w:p w:rsidR="00066DAE" w:rsidRPr="00FF1897" w:rsidRDefault="00066DAE" w:rsidP="00C8452D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066DAE" w:rsidRDefault="00066DAE" w:rsidP="00066DAE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F1897">
        <w:rPr>
          <w:rFonts w:ascii="Times New Roman" w:hAnsi="Times New Roman"/>
          <w:bCs/>
          <w:sz w:val="24"/>
          <w:szCs w:val="24"/>
        </w:rPr>
        <w:t xml:space="preserve">РАСХОДЫ </w:t>
      </w:r>
      <w:r w:rsidR="00B03D6A">
        <w:rPr>
          <w:rFonts w:ascii="Times New Roman" w:hAnsi="Times New Roman"/>
          <w:bCs/>
          <w:sz w:val="24"/>
          <w:szCs w:val="24"/>
        </w:rPr>
        <w:t xml:space="preserve">МЕСТНОГО </w:t>
      </w:r>
      <w:r w:rsidRPr="00FF1897">
        <w:rPr>
          <w:rFonts w:ascii="Times New Roman" w:hAnsi="Times New Roman"/>
          <w:bCs/>
          <w:sz w:val="24"/>
          <w:szCs w:val="24"/>
        </w:rPr>
        <w:t>БЮДЖЕТА</w:t>
      </w:r>
    </w:p>
    <w:p w:rsidR="00066DAE" w:rsidRDefault="00066DAE" w:rsidP="00066DAE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</w:p>
    <w:p w:rsidR="00342C6B" w:rsidRPr="00FF1897" w:rsidRDefault="00C8452D" w:rsidP="00C8452D">
      <w:pPr>
        <w:autoSpaceDE w:val="0"/>
        <w:autoSpaceDN w:val="0"/>
        <w:adjustRightInd w:val="0"/>
        <w:jc w:val="both"/>
      </w:pPr>
      <w:r>
        <w:rPr>
          <w:bCs/>
        </w:rPr>
        <w:t xml:space="preserve">             </w:t>
      </w:r>
      <w:r w:rsidR="00342C6B" w:rsidRPr="00FF1897">
        <w:t>При формиро</w:t>
      </w:r>
      <w:r w:rsidR="00D509B1" w:rsidRPr="00FF1897">
        <w:t xml:space="preserve">вании расходной </w:t>
      </w:r>
      <w:proofErr w:type="gramStart"/>
      <w:r w:rsidR="00D509B1" w:rsidRPr="00FF1897">
        <w:t xml:space="preserve">части </w:t>
      </w:r>
      <w:r w:rsidR="00342C6B" w:rsidRPr="00FF1897">
        <w:t xml:space="preserve"> бюджета</w:t>
      </w:r>
      <w:proofErr w:type="gramEnd"/>
      <w:r w:rsidR="00342C6B" w:rsidRPr="00FF1897">
        <w:t xml:space="preserve"> учитывались следующие основные подходы:</w:t>
      </w:r>
    </w:p>
    <w:p w:rsidR="00342C6B" w:rsidRPr="00FF1897" w:rsidRDefault="00342C6B" w:rsidP="00342C6B">
      <w:pPr>
        <w:autoSpaceDE w:val="0"/>
        <w:autoSpaceDN w:val="0"/>
        <w:adjustRightInd w:val="0"/>
        <w:ind w:firstLine="709"/>
        <w:jc w:val="both"/>
      </w:pPr>
      <w:r w:rsidRPr="00FF1897">
        <w:t xml:space="preserve">1. </w:t>
      </w:r>
      <w:r w:rsidR="00D509B1" w:rsidRPr="00FF1897">
        <w:t xml:space="preserve">Проектировки </w:t>
      </w:r>
      <w:proofErr w:type="gramStart"/>
      <w:r w:rsidR="00D509B1" w:rsidRPr="00FF1897">
        <w:t xml:space="preserve">расходов </w:t>
      </w:r>
      <w:r w:rsidR="00371055">
        <w:t xml:space="preserve"> бюджета</w:t>
      </w:r>
      <w:proofErr w:type="gramEnd"/>
      <w:r w:rsidR="00371055">
        <w:t xml:space="preserve"> на 202</w:t>
      </w:r>
      <w:r w:rsidR="00C8452D">
        <w:t>3</w:t>
      </w:r>
      <w:r w:rsidRPr="00FF1897">
        <w:t xml:space="preserve"> год</w:t>
      </w:r>
      <w:r w:rsidR="006C3A27">
        <w:t xml:space="preserve"> и </w:t>
      </w:r>
      <w:r w:rsidR="00500258">
        <w:t xml:space="preserve">на </w:t>
      </w:r>
      <w:r w:rsidR="006C3A27">
        <w:t>плановый период 202</w:t>
      </w:r>
      <w:r w:rsidR="00C8452D">
        <w:t>4</w:t>
      </w:r>
      <w:r w:rsidR="005B0B27">
        <w:t xml:space="preserve"> и 202</w:t>
      </w:r>
      <w:r w:rsidR="00C8452D">
        <w:t>5</w:t>
      </w:r>
      <w:r w:rsidR="0051273E" w:rsidRPr="00FF1897">
        <w:t xml:space="preserve"> годов</w:t>
      </w:r>
      <w:r w:rsidRPr="00FF1897">
        <w:t xml:space="preserve"> рассчитывались на основе действующего законодательства Российской Федерации и Иркутской области с учетом разграничения расходных полномочий. </w:t>
      </w:r>
    </w:p>
    <w:p w:rsidR="00366235" w:rsidRPr="00FF1897" w:rsidRDefault="00A60B37" w:rsidP="00342C6B">
      <w:pPr>
        <w:autoSpaceDE w:val="0"/>
        <w:autoSpaceDN w:val="0"/>
        <w:adjustRightInd w:val="0"/>
        <w:ind w:firstLine="709"/>
        <w:jc w:val="both"/>
      </w:pPr>
      <w:r w:rsidRPr="00FF1897">
        <w:t>2</w:t>
      </w:r>
      <w:r w:rsidR="00342C6B" w:rsidRPr="00FF1897">
        <w:t>. Ра</w:t>
      </w:r>
      <w:r w:rsidR="00366235" w:rsidRPr="00FF1897">
        <w:t xml:space="preserve">сходы на исполнение </w:t>
      </w:r>
      <w:r w:rsidR="009C567A" w:rsidRPr="00FF1897">
        <w:t>муниципальных программ</w:t>
      </w:r>
      <w:r w:rsidR="00366235" w:rsidRPr="00FF1897">
        <w:t xml:space="preserve"> </w:t>
      </w:r>
      <w:proofErr w:type="spellStart"/>
      <w:r w:rsidR="00500258">
        <w:t>Бунбуйского</w:t>
      </w:r>
      <w:proofErr w:type="spellEnd"/>
      <w:r w:rsidR="009C567A">
        <w:t xml:space="preserve"> </w:t>
      </w:r>
      <w:r w:rsidR="00366235" w:rsidRPr="00FF1897">
        <w:t>МО</w:t>
      </w:r>
      <w:r w:rsidR="00342C6B" w:rsidRPr="00FF1897">
        <w:t xml:space="preserve"> предусмотрены в соответствии с утвержденными программами</w:t>
      </w:r>
      <w:r w:rsidR="00366235" w:rsidRPr="00FF1897">
        <w:t>.</w:t>
      </w:r>
    </w:p>
    <w:p w:rsidR="00342C6B" w:rsidRDefault="00A60B37" w:rsidP="00342C6B">
      <w:pPr>
        <w:autoSpaceDE w:val="0"/>
        <w:autoSpaceDN w:val="0"/>
        <w:adjustRightInd w:val="0"/>
        <w:ind w:firstLine="709"/>
        <w:jc w:val="both"/>
      </w:pPr>
      <w:r w:rsidRPr="00FF1897">
        <w:t>3</w:t>
      </w:r>
      <w:r w:rsidR="00342C6B" w:rsidRPr="00FF1897">
        <w:t>. При формиров</w:t>
      </w:r>
      <w:r w:rsidR="00366235" w:rsidRPr="00FF1897">
        <w:t>ании  расходной части</w:t>
      </w:r>
      <w:r w:rsidR="00342C6B" w:rsidRPr="00FF1897">
        <w:t xml:space="preserve"> бюджета учитывался необходимый комплекс мер по оптимизации расходов и повышению сбалансированности</w:t>
      </w:r>
      <w:r w:rsidR="00366235" w:rsidRPr="00FF1897">
        <w:t xml:space="preserve"> и платежеспособности </w:t>
      </w:r>
      <w:r w:rsidR="00342C6B" w:rsidRPr="00FF1897">
        <w:t xml:space="preserve"> бюджета. </w:t>
      </w:r>
    </w:p>
    <w:p w:rsidR="00A60B37" w:rsidRDefault="00C8452D" w:rsidP="00C8452D">
      <w:pPr>
        <w:autoSpaceDE w:val="0"/>
        <w:autoSpaceDN w:val="0"/>
        <w:adjustRightInd w:val="0"/>
        <w:jc w:val="both"/>
      </w:pPr>
      <w:r>
        <w:t xml:space="preserve">           </w:t>
      </w:r>
      <w:r w:rsidR="00342C6B" w:rsidRPr="00FF1897">
        <w:t>Бюджетные ассигнования на реализацию расходны</w:t>
      </w:r>
      <w:r w:rsidR="006D70F1" w:rsidRPr="00FF1897">
        <w:t xml:space="preserve">х обязательств </w:t>
      </w:r>
      <w:proofErr w:type="spellStart"/>
      <w:r w:rsidR="00500258">
        <w:t>Бунбуйского</w:t>
      </w:r>
      <w:proofErr w:type="spellEnd"/>
      <w:r w:rsidR="00500258">
        <w:t xml:space="preserve"> </w:t>
      </w:r>
      <w:r w:rsidR="006D70F1" w:rsidRPr="00FF1897">
        <w:t>муниципального образования</w:t>
      </w:r>
      <w:r w:rsidR="00371055">
        <w:t xml:space="preserve"> в 202</w:t>
      </w:r>
      <w:r>
        <w:t>3</w:t>
      </w:r>
      <w:r w:rsidR="00342C6B" w:rsidRPr="00FF1897">
        <w:t xml:space="preserve"> году </w:t>
      </w:r>
      <w:r w:rsidR="006C3A27">
        <w:t xml:space="preserve">и </w:t>
      </w:r>
      <w:r w:rsidR="00500258">
        <w:t xml:space="preserve">на </w:t>
      </w:r>
      <w:r w:rsidR="006C3A27">
        <w:t>плановый период 202</w:t>
      </w:r>
      <w:r>
        <w:t>4</w:t>
      </w:r>
      <w:r w:rsidR="006C3A27">
        <w:t xml:space="preserve"> и 202</w:t>
      </w:r>
      <w:r>
        <w:t>5</w:t>
      </w:r>
      <w:r w:rsidR="006C3A27">
        <w:t xml:space="preserve"> </w:t>
      </w:r>
      <w:r w:rsidR="00A60B37" w:rsidRPr="00FF1897">
        <w:t xml:space="preserve">годов </w:t>
      </w:r>
      <w:r w:rsidR="00342C6B" w:rsidRPr="00FF1897">
        <w:t>зап</w:t>
      </w:r>
      <w:r w:rsidR="005C38D0" w:rsidRPr="00FF1897">
        <w:t>ланированы в объе</w:t>
      </w:r>
      <w:r w:rsidR="00984DB3" w:rsidRPr="00FF1897">
        <w:t>ме</w:t>
      </w:r>
      <w:r w:rsidR="00500258">
        <w:t>:</w:t>
      </w:r>
      <w:r w:rsidR="00984DB3" w:rsidRPr="00FF1897">
        <w:t xml:space="preserve"> </w:t>
      </w:r>
    </w:p>
    <w:p w:rsidR="00342C6B" w:rsidRPr="00FF1897" w:rsidRDefault="00C8452D" w:rsidP="00C8452D">
      <w:pPr>
        <w:autoSpaceDE w:val="0"/>
        <w:autoSpaceDN w:val="0"/>
        <w:adjustRightInd w:val="0"/>
        <w:jc w:val="both"/>
      </w:pPr>
      <w:r>
        <w:t xml:space="preserve">           </w:t>
      </w:r>
      <w:r w:rsidR="00371055">
        <w:t>202</w:t>
      </w:r>
      <w:r>
        <w:t>3</w:t>
      </w:r>
      <w:r w:rsidR="00984DB3" w:rsidRPr="00FF1897">
        <w:t xml:space="preserve"> год – </w:t>
      </w:r>
      <w:r>
        <w:t>9 522 500,00</w:t>
      </w:r>
      <w:r w:rsidR="00342C6B" w:rsidRPr="00FF1897">
        <w:t xml:space="preserve"> рублей, в том числе:</w:t>
      </w:r>
    </w:p>
    <w:p w:rsidR="00342C6B" w:rsidRDefault="00342C6B" w:rsidP="00342C6B">
      <w:pPr>
        <w:autoSpaceDE w:val="0"/>
        <w:autoSpaceDN w:val="0"/>
        <w:adjustRightInd w:val="0"/>
        <w:ind w:firstLine="709"/>
        <w:jc w:val="both"/>
      </w:pPr>
      <w:r w:rsidRPr="00FF1897">
        <w:t>-</w:t>
      </w:r>
      <w:r w:rsidR="006D70F1" w:rsidRPr="00FF1897">
        <w:t xml:space="preserve"> расходы на </w:t>
      </w:r>
      <w:r w:rsidR="00866645" w:rsidRPr="00FF1897">
        <w:t>реализацию государственных</w:t>
      </w:r>
      <w:r w:rsidR="00511272">
        <w:t xml:space="preserve"> и </w:t>
      </w:r>
      <w:r w:rsidR="00117E70" w:rsidRPr="00FF1897">
        <w:t>муниципальных</w:t>
      </w:r>
      <w:r w:rsidR="003A770E" w:rsidRPr="00FF1897">
        <w:t xml:space="preserve"> программ в объеме </w:t>
      </w:r>
      <w:r w:rsidR="00C8452D">
        <w:t>8 463 786,00</w:t>
      </w:r>
      <w:r w:rsidR="00511272">
        <w:t xml:space="preserve"> рублей, в том числе</w:t>
      </w:r>
      <w:r w:rsidR="004C7100">
        <w:t>:</w:t>
      </w:r>
    </w:p>
    <w:p w:rsidR="00ED0635" w:rsidRDefault="00721E93" w:rsidP="00ED0635">
      <w:pPr>
        <w:autoSpaceDE w:val="0"/>
        <w:autoSpaceDN w:val="0"/>
        <w:adjustRightInd w:val="0"/>
        <w:ind w:firstLine="709"/>
        <w:jc w:val="both"/>
      </w:pPr>
      <w:r>
        <w:t xml:space="preserve">Государственная программа </w:t>
      </w:r>
      <w:r w:rsidR="00ED0635">
        <w:t xml:space="preserve">Иркутской области «Экономическое развитие и инновационная экономика» в сумме </w:t>
      </w:r>
      <w:r w:rsidR="00C8452D">
        <w:t>303 031,00</w:t>
      </w:r>
      <w:r w:rsidR="00ED0635">
        <w:t xml:space="preserve"> рублей</w:t>
      </w:r>
    </w:p>
    <w:p w:rsidR="009C567A" w:rsidRDefault="00511272" w:rsidP="00342C6B">
      <w:pPr>
        <w:autoSpaceDE w:val="0"/>
        <w:autoSpaceDN w:val="0"/>
        <w:adjustRightInd w:val="0"/>
        <w:ind w:firstLine="709"/>
        <w:jc w:val="both"/>
      </w:pPr>
      <w:r>
        <w:t xml:space="preserve">Муниципальные программы </w:t>
      </w:r>
      <w:proofErr w:type="spellStart"/>
      <w:r w:rsidR="009F4A33">
        <w:t>Бунбуйского</w:t>
      </w:r>
      <w:proofErr w:type="spellEnd"/>
      <w:r>
        <w:t xml:space="preserve"> муниципального образования в сумме </w:t>
      </w:r>
    </w:p>
    <w:p w:rsidR="00511272" w:rsidRDefault="00C8452D" w:rsidP="009C567A">
      <w:pPr>
        <w:autoSpaceDE w:val="0"/>
        <w:autoSpaceDN w:val="0"/>
        <w:adjustRightInd w:val="0"/>
        <w:jc w:val="both"/>
      </w:pPr>
      <w:r>
        <w:t>8 160 755,00</w:t>
      </w:r>
      <w:r w:rsidR="009C567A" w:rsidRPr="009C567A">
        <w:t xml:space="preserve"> </w:t>
      </w:r>
      <w:r w:rsidR="00511272">
        <w:t>рублей</w:t>
      </w:r>
      <w:r w:rsidR="006C3A27">
        <w:t xml:space="preserve"> в том числе:</w:t>
      </w:r>
    </w:p>
    <w:p w:rsidR="006C3A27" w:rsidRDefault="006C3A27" w:rsidP="00342C6B">
      <w:pPr>
        <w:autoSpaceDE w:val="0"/>
        <w:autoSpaceDN w:val="0"/>
        <w:adjustRightInd w:val="0"/>
        <w:ind w:firstLine="709"/>
        <w:jc w:val="both"/>
      </w:pPr>
      <w:r>
        <w:t>М</w:t>
      </w:r>
      <w:r w:rsidR="00866645">
        <w:t>П</w:t>
      </w:r>
      <w:r>
        <w:t xml:space="preserve"> «</w:t>
      </w:r>
      <w:r w:rsidR="00EB340A">
        <w:t>Эффективное</w:t>
      </w:r>
      <w:r w:rsidR="00833004">
        <w:t xml:space="preserve"> муниципальное</w:t>
      </w:r>
      <w:r w:rsidR="00EB340A">
        <w:t xml:space="preserve"> </w:t>
      </w:r>
      <w:r w:rsidR="00866645">
        <w:t>управление» на</w:t>
      </w:r>
      <w:r>
        <w:t xml:space="preserve"> сумму </w:t>
      </w:r>
      <w:r w:rsidR="00B91E0D">
        <w:t>5 915 506,00</w:t>
      </w:r>
      <w:r w:rsidR="00866645" w:rsidRPr="00866645">
        <w:t xml:space="preserve"> </w:t>
      </w:r>
      <w:r>
        <w:t>рублей</w:t>
      </w:r>
    </w:p>
    <w:p w:rsidR="00FC6667" w:rsidRDefault="00FC6667" w:rsidP="00342C6B">
      <w:pPr>
        <w:autoSpaceDE w:val="0"/>
        <w:autoSpaceDN w:val="0"/>
        <w:adjustRightInd w:val="0"/>
        <w:ind w:firstLine="709"/>
        <w:jc w:val="both"/>
      </w:pPr>
      <w:r>
        <w:t>М</w:t>
      </w:r>
      <w:r w:rsidR="00866645">
        <w:t>П</w:t>
      </w:r>
      <w:r>
        <w:t xml:space="preserve"> «</w:t>
      </w:r>
      <w:r w:rsidR="00EB340A">
        <w:t>Безопасное муниципальное образование</w:t>
      </w:r>
      <w:r w:rsidR="00E87F20">
        <w:t xml:space="preserve">» на сумму </w:t>
      </w:r>
      <w:r w:rsidR="00B91E0D">
        <w:t>33 100,00</w:t>
      </w:r>
      <w:r w:rsidR="00866645" w:rsidRPr="00866645">
        <w:t xml:space="preserve"> </w:t>
      </w:r>
      <w:r w:rsidR="00E87F20">
        <w:t>рублей</w:t>
      </w:r>
    </w:p>
    <w:p w:rsidR="00E87F20" w:rsidRDefault="00E87F20" w:rsidP="00342C6B">
      <w:pPr>
        <w:autoSpaceDE w:val="0"/>
        <w:autoSpaceDN w:val="0"/>
        <w:adjustRightInd w:val="0"/>
        <w:ind w:firstLine="709"/>
        <w:jc w:val="both"/>
      </w:pPr>
      <w:r>
        <w:lastRenderedPageBreak/>
        <w:t>М</w:t>
      </w:r>
      <w:r w:rsidR="00866645">
        <w:t>П</w:t>
      </w:r>
      <w:r>
        <w:t xml:space="preserve"> «</w:t>
      </w:r>
      <w:r w:rsidR="00EB340A">
        <w:t>Дороги местного значения</w:t>
      </w:r>
      <w:r>
        <w:t xml:space="preserve">» на сумму </w:t>
      </w:r>
      <w:r w:rsidR="00B91E0D">
        <w:t>276 200,00</w:t>
      </w:r>
      <w:r w:rsidR="00866645" w:rsidRPr="00866645">
        <w:t xml:space="preserve"> </w:t>
      </w:r>
      <w:r>
        <w:t>рублей</w:t>
      </w:r>
    </w:p>
    <w:p w:rsidR="004A7967" w:rsidRDefault="004A7967" w:rsidP="00342C6B">
      <w:pPr>
        <w:autoSpaceDE w:val="0"/>
        <w:autoSpaceDN w:val="0"/>
        <w:adjustRightInd w:val="0"/>
        <w:ind w:firstLine="709"/>
        <w:jc w:val="both"/>
      </w:pPr>
      <w:r>
        <w:t>МП «Развитие малого и среднего</w:t>
      </w:r>
      <w:r w:rsidR="004224E6">
        <w:t xml:space="preserve"> предпринимательства»</w:t>
      </w:r>
      <w:r w:rsidR="00B91E0D">
        <w:t xml:space="preserve"> на сумму 1</w:t>
      </w:r>
      <w:r w:rsidR="00866645">
        <w:t>0</w:t>
      </w:r>
      <w:r>
        <w:t>00</w:t>
      </w:r>
      <w:r w:rsidR="001F6691">
        <w:t>,00</w:t>
      </w:r>
      <w:r>
        <w:t xml:space="preserve"> рублей</w:t>
      </w:r>
    </w:p>
    <w:p w:rsidR="004224E6" w:rsidRDefault="004A7967" w:rsidP="004224E6">
      <w:pPr>
        <w:autoSpaceDE w:val="0"/>
        <w:autoSpaceDN w:val="0"/>
        <w:adjustRightInd w:val="0"/>
        <w:ind w:firstLine="709"/>
        <w:jc w:val="both"/>
      </w:pPr>
      <w:r>
        <w:t>М</w:t>
      </w:r>
      <w:r w:rsidR="008E5FB0">
        <w:t>П</w:t>
      </w:r>
      <w:r>
        <w:t xml:space="preserve"> «Развитие ЖКХ</w:t>
      </w:r>
      <w:r w:rsidR="00EB340A">
        <w:t xml:space="preserve"> и повышение </w:t>
      </w:r>
      <w:proofErr w:type="spellStart"/>
      <w:r w:rsidR="00866645">
        <w:t>энергоэффективности</w:t>
      </w:r>
      <w:proofErr w:type="spellEnd"/>
      <w:r w:rsidR="00866645">
        <w:t>» на</w:t>
      </w:r>
      <w:r>
        <w:t xml:space="preserve"> сумму </w:t>
      </w:r>
      <w:r w:rsidR="00B91E0D">
        <w:t>318 033,00</w:t>
      </w:r>
      <w:r w:rsidR="004224E6" w:rsidRPr="00866645">
        <w:t xml:space="preserve"> </w:t>
      </w:r>
      <w:r w:rsidR="004224E6">
        <w:t>рублей</w:t>
      </w:r>
    </w:p>
    <w:p w:rsidR="004A7967" w:rsidRDefault="004224E6" w:rsidP="004224E6">
      <w:pPr>
        <w:autoSpaceDE w:val="0"/>
        <w:autoSpaceDN w:val="0"/>
        <w:adjustRightInd w:val="0"/>
        <w:jc w:val="both"/>
      </w:pPr>
      <w:r>
        <w:t xml:space="preserve">            </w:t>
      </w:r>
      <w:r w:rsidR="00EB340A">
        <w:t>М</w:t>
      </w:r>
      <w:r w:rsidR="008E5FB0">
        <w:t>П</w:t>
      </w:r>
      <w:r w:rsidR="00EB340A">
        <w:t xml:space="preserve"> «Развитие культуры, спорта </w:t>
      </w:r>
      <w:r w:rsidR="00866645">
        <w:t>и молодежной</w:t>
      </w:r>
      <w:r w:rsidR="004A7967">
        <w:t xml:space="preserve"> </w:t>
      </w:r>
      <w:r w:rsidR="00866645">
        <w:t>политики»</w:t>
      </w:r>
      <w:r w:rsidR="004A7967">
        <w:t xml:space="preserve"> на </w:t>
      </w:r>
      <w:proofErr w:type="gramStart"/>
      <w:r w:rsidR="004A7967">
        <w:t xml:space="preserve">сумму </w:t>
      </w:r>
      <w:r w:rsidR="00B91E0D">
        <w:t xml:space="preserve"> 1</w:t>
      </w:r>
      <w:proofErr w:type="gramEnd"/>
      <w:r w:rsidR="00B91E0D">
        <w:t> 616 916,00</w:t>
      </w:r>
      <w:r w:rsidR="00866645" w:rsidRPr="00866645">
        <w:t xml:space="preserve"> </w:t>
      </w:r>
      <w:r w:rsidR="004A7967">
        <w:t>рублей</w:t>
      </w:r>
    </w:p>
    <w:p w:rsidR="00B91E0D" w:rsidRDefault="004A7967" w:rsidP="00721E93">
      <w:pPr>
        <w:autoSpaceDE w:val="0"/>
        <w:autoSpaceDN w:val="0"/>
        <w:adjustRightInd w:val="0"/>
        <w:ind w:firstLine="709"/>
        <w:jc w:val="both"/>
      </w:pPr>
      <w:r>
        <w:t>Областные не программные расходы</w:t>
      </w:r>
      <w:r w:rsidR="00B91E0D">
        <w:t xml:space="preserve"> 174 400,00 рублей</w:t>
      </w:r>
    </w:p>
    <w:p w:rsidR="004A7967" w:rsidRDefault="00B91E0D" w:rsidP="00721E93">
      <w:pPr>
        <w:autoSpaceDE w:val="0"/>
        <w:autoSpaceDN w:val="0"/>
        <w:adjustRightInd w:val="0"/>
        <w:ind w:firstLine="709"/>
        <w:jc w:val="both"/>
      </w:pPr>
      <w:r>
        <w:t>Н</w:t>
      </w:r>
      <w:r w:rsidR="004A7967">
        <w:t>а осуществление областного государственного полномочия по определению перечня должностных лиц ОМСУ, уполномоченных составлять протоколы об административных правонарушениях</w:t>
      </w:r>
      <w:r w:rsidR="00320C62">
        <w:t>, предусмотренных отдельными законами Иркутской области об административной ответственности на сумму 700 рублей</w:t>
      </w:r>
      <w:r w:rsidR="009F4A33">
        <w:t>.</w:t>
      </w:r>
    </w:p>
    <w:p w:rsidR="00B91E0D" w:rsidRDefault="00B91E0D" w:rsidP="00721E93">
      <w:pPr>
        <w:autoSpaceDE w:val="0"/>
        <w:autoSpaceDN w:val="0"/>
        <w:adjustRightInd w:val="0"/>
        <w:ind w:firstLine="709"/>
        <w:jc w:val="both"/>
      </w:pPr>
      <w:r>
        <w:t>На осуществление первичного воинского учета на территориях, где отсутствуют военные комиссариаты 173 700,00 рублей.</w:t>
      </w:r>
    </w:p>
    <w:p w:rsidR="00320C62" w:rsidRDefault="00B91E0D" w:rsidP="00B91E0D">
      <w:pPr>
        <w:autoSpaceDE w:val="0"/>
        <w:autoSpaceDN w:val="0"/>
        <w:adjustRightInd w:val="0"/>
        <w:jc w:val="both"/>
      </w:pPr>
      <w:r>
        <w:t xml:space="preserve">            </w:t>
      </w:r>
      <w:r w:rsidR="00320C62">
        <w:t xml:space="preserve">Муниципальные не программные </w:t>
      </w:r>
      <w:r w:rsidR="00866645">
        <w:t>расходы в</w:t>
      </w:r>
      <w:r w:rsidR="006B130D">
        <w:t xml:space="preserve"> сумме </w:t>
      </w:r>
      <w:r>
        <w:t>884 314,00</w:t>
      </w:r>
      <w:r w:rsidR="00866645" w:rsidRPr="00866645">
        <w:t xml:space="preserve"> </w:t>
      </w:r>
      <w:r w:rsidR="006B130D">
        <w:t xml:space="preserve">рублей </w:t>
      </w:r>
      <w:r w:rsidR="00320C62">
        <w:t>в том числе:</w:t>
      </w:r>
    </w:p>
    <w:p w:rsidR="00320C62" w:rsidRDefault="00320C62" w:rsidP="00342C6B">
      <w:pPr>
        <w:autoSpaceDE w:val="0"/>
        <w:autoSpaceDN w:val="0"/>
        <w:adjustRightInd w:val="0"/>
        <w:ind w:firstLine="709"/>
        <w:jc w:val="both"/>
      </w:pPr>
      <w:r>
        <w:t xml:space="preserve">Переданные полномочия по внешнему финансовому контролю на сумму </w:t>
      </w:r>
      <w:r w:rsidR="00B91E0D">
        <w:t>63 739,00</w:t>
      </w:r>
      <w:r w:rsidR="00866645" w:rsidRPr="00866645">
        <w:t xml:space="preserve"> </w:t>
      </w:r>
      <w:r>
        <w:t>рублей</w:t>
      </w:r>
    </w:p>
    <w:p w:rsidR="00320C62" w:rsidRDefault="00320C62" w:rsidP="00342C6B">
      <w:pPr>
        <w:autoSpaceDE w:val="0"/>
        <w:autoSpaceDN w:val="0"/>
        <w:adjustRightInd w:val="0"/>
        <w:ind w:firstLine="709"/>
        <w:jc w:val="both"/>
      </w:pPr>
      <w:r>
        <w:t xml:space="preserve">Переданные полномочия по исполнению местного бюджета на сумму </w:t>
      </w:r>
      <w:r w:rsidR="00B91E0D">
        <w:t>805 575,00</w:t>
      </w:r>
      <w:r w:rsidR="00866645" w:rsidRPr="00866645">
        <w:t xml:space="preserve"> </w:t>
      </w:r>
      <w:r>
        <w:t>рублей</w:t>
      </w:r>
    </w:p>
    <w:p w:rsidR="00320C62" w:rsidRDefault="00320C62" w:rsidP="00342C6B">
      <w:pPr>
        <w:autoSpaceDE w:val="0"/>
        <w:autoSpaceDN w:val="0"/>
        <w:adjustRightInd w:val="0"/>
        <w:ind w:firstLine="709"/>
        <w:jc w:val="both"/>
      </w:pPr>
      <w:r>
        <w:t xml:space="preserve">Резервный фонд администрации на сумму </w:t>
      </w:r>
      <w:r w:rsidR="009F4A33">
        <w:t>15</w:t>
      </w:r>
      <w:r w:rsidR="008E12AA">
        <w:t xml:space="preserve"> </w:t>
      </w:r>
      <w:r>
        <w:t>000</w:t>
      </w:r>
      <w:r w:rsidR="001F6691">
        <w:t>,00</w:t>
      </w:r>
      <w:r>
        <w:t xml:space="preserve"> рублей</w:t>
      </w:r>
      <w:r w:rsidR="008E12AA">
        <w:t>.</w:t>
      </w:r>
    </w:p>
    <w:p w:rsidR="00AF0881" w:rsidRPr="00FF1897" w:rsidRDefault="00AF0881" w:rsidP="00ED02C1">
      <w:pPr>
        <w:autoSpaceDE w:val="0"/>
        <w:autoSpaceDN w:val="0"/>
        <w:adjustRightInd w:val="0"/>
        <w:jc w:val="both"/>
      </w:pPr>
    </w:p>
    <w:p w:rsidR="00866645" w:rsidRDefault="00866645" w:rsidP="00866645">
      <w:pPr>
        <w:autoSpaceDE w:val="0"/>
        <w:autoSpaceDN w:val="0"/>
        <w:adjustRightInd w:val="0"/>
        <w:ind w:firstLine="709"/>
        <w:jc w:val="both"/>
      </w:pPr>
      <w:r>
        <w:t>202</w:t>
      </w:r>
      <w:r w:rsidR="00B91E0D">
        <w:t>4</w:t>
      </w:r>
      <w:r>
        <w:t xml:space="preserve"> год – </w:t>
      </w:r>
      <w:r w:rsidR="00B91E0D">
        <w:t>11 563 463,50</w:t>
      </w:r>
      <w:r w:rsidRPr="00866645">
        <w:t xml:space="preserve"> </w:t>
      </w:r>
      <w:r>
        <w:t>рублей, в том числе:</w:t>
      </w:r>
    </w:p>
    <w:p w:rsidR="00866645" w:rsidRDefault="00866645" w:rsidP="00721E93">
      <w:pPr>
        <w:autoSpaceDE w:val="0"/>
        <w:autoSpaceDN w:val="0"/>
        <w:adjustRightInd w:val="0"/>
        <w:ind w:firstLine="709"/>
        <w:jc w:val="both"/>
      </w:pPr>
      <w:r>
        <w:t xml:space="preserve">- расходы на реализацию государственных и муниципальных программ в объеме </w:t>
      </w:r>
    </w:p>
    <w:p w:rsidR="00866645" w:rsidRDefault="00B91E0D" w:rsidP="00721E93">
      <w:pPr>
        <w:autoSpaceDE w:val="0"/>
        <w:autoSpaceDN w:val="0"/>
        <w:adjustRightInd w:val="0"/>
        <w:jc w:val="both"/>
      </w:pPr>
      <w:r>
        <w:t>10 496 449,50</w:t>
      </w:r>
      <w:r w:rsidR="00866645">
        <w:t xml:space="preserve"> рублей, в том числе</w:t>
      </w:r>
      <w:r w:rsidR="004C7100">
        <w:t>:</w:t>
      </w:r>
    </w:p>
    <w:p w:rsidR="00866645" w:rsidRDefault="00866645" w:rsidP="00721E93">
      <w:pPr>
        <w:autoSpaceDE w:val="0"/>
        <w:autoSpaceDN w:val="0"/>
        <w:adjustRightInd w:val="0"/>
        <w:ind w:firstLine="709"/>
        <w:jc w:val="both"/>
      </w:pPr>
      <w:r>
        <w:t>Государственная программа Иркутской области «</w:t>
      </w:r>
      <w:r w:rsidR="00B91E0D">
        <w:t>Развитие культуры</w:t>
      </w:r>
      <w:r>
        <w:t xml:space="preserve">» в сумме </w:t>
      </w:r>
      <w:r w:rsidR="00B91E0D">
        <w:t>5 383 810,00</w:t>
      </w:r>
      <w:r>
        <w:t xml:space="preserve"> рублей</w:t>
      </w:r>
    </w:p>
    <w:p w:rsidR="0034641E" w:rsidRDefault="00721E93" w:rsidP="00721E93">
      <w:pPr>
        <w:autoSpaceDE w:val="0"/>
        <w:autoSpaceDN w:val="0"/>
        <w:adjustRightInd w:val="0"/>
        <w:ind w:firstLine="709"/>
        <w:jc w:val="both"/>
      </w:pPr>
      <w:r>
        <w:t xml:space="preserve">Государственная программа </w:t>
      </w:r>
      <w:r w:rsidR="0034641E">
        <w:t xml:space="preserve">Иркутской области «Экономическое развитие и инновационная экономика» в сумме </w:t>
      </w:r>
      <w:r w:rsidR="00B91E0D">
        <w:t>303 03</w:t>
      </w:r>
      <w:r w:rsidR="004224E6">
        <w:t>1</w:t>
      </w:r>
      <w:r w:rsidR="0034641E">
        <w:t>,00 рублей</w:t>
      </w:r>
    </w:p>
    <w:p w:rsidR="00866645" w:rsidRDefault="00866645" w:rsidP="00721E93">
      <w:pPr>
        <w:autoSpaceDE w:val="0"/>
        <w:autoSpaceDN w:val="0"/>
        <w:adjustRightInd w:val="0"/>
        <w:ind w:firstLine="709"/>
        <w:jc w:val="both"/>
      </w:pPr>
      <w:r>
        <w:t xml:space="preserve">Муниципальные программы </w:t>
      </w:r>
      <w:proofErr w:type="spellStart"/>
      <w:r w:rsidR="008E12AA">
        <w:t>Бунбуйского</w:t>
      </w:r>
      <w:proofErr w:type="spellEnd"/>
      <w:r>
        <w:t xml:space="preserve"> муниципального образования в сумме </w:t>
      </w:r>
    </w:p>
    <w:p w:rsidR="00866645" w:rsidRDefault="00B91E0D" w:rsidP="00721E93">
      <w:pPr>
        <w:autoSpaceDE w:val="0"/>
        <w:autoSpaceDN w:val="0"/>
        <w:adjustRightInd w:val="0"/>
        <w:jc w:val="both"/>
      </w:pPr>
      <w:r>
        <w:t>4 809 608,50</w:t>
      </w:r>
      <w:r w:rsidR="008E5FB0" w:rsidRPr="008E5FB0">
        <w:t xml:space="preserve"> </w:t>
      </w:r>
      <w:r w:rsidR="00866645">
        <w:t>рублей в том числе:</w:t>
      </w:r>
    </w:p>
    <w:p w:rsidR="00866645" w:rsidRDefault="00866645" w:rsidP="00721E93">
      <w:pPr>
        <w:autoSpaceDE w:val="0"/>
        <w:autoSpaceDN w:val="0"/>
        <w:adjustRightInd w:val="0"/>
        <w:ind w:firstLine="709"/>
        <w:jc w:val="both"/>
      </w:pPr>
      <w:r>
        <w:t xml:space="preserve">МП «Эффективное муниципальное управление» на сумму </w:t>
      </w:r>
      <w:r w:rsidR="00B91E0D">
        <w:t>3 398 475,50</w:t>
      </w:r>
      <w:r w:rsidR="008E5FB0" w:rsidRPr="008E5FB0">
        <w:t xml:space="preserve"> </w:t>
      </w:r>
      <w:r>
        <w:t>рублей</w:t>
      </w:r>
    </w:p>
    <w:p w:rsidR="00866645" w:rsidRDefault="00866645" w:rsidP="00866645">
      <w:pPr>
        <w:autoSpaceDE w:val="0"/>
        <w:autoSpaceDN w:val="0"/>
        <w:adjustRightInd w:val="0"/>
        <w:ind w:firstLine="709"/>
        <w:jc w:val="both"/>
      </w:pPr>
      <w:r>
        <w:t xml:space="preserve">МП «Безопасное муниципальное образование» на сумму </w:t>
      </w:r>
      <w:r w:rsidR="00B91E0D">
        <w:t>24 0</w:t>
      </w:r>
      <w:r w:rsidR="008E5FB0" w:rsidRPr="008E5FB0">
        <w:t xml:space="preserve">00,00 </w:t>
      </w:r>
      <w:r>
        <w:t>рублей</w:t>
      </w:r>
    </w:p>
    <w:p w:rsidR="00866645" w:rsidRDefault="00866645" w:rsidP="00866645">
      <w:pPr>
        <w:autoSpaceDE w:val="0"/>
        <w:autoSpaceDN w:val="0"/>
        <w:adjustRightInd w:val="0"/>
        <w:ind w:firstLine="709"/>
        <w:jc w:val="both"/>
      </w:pPr>
      <w:r>
        <w:t xml:space="preserve">МП «Дороги местного значения» на сумму </w:t>
      </w:r>
      <w:r w:rsidR="00293EB4">
        <w:t>307 160,00</w:t>
      </w:r>
      <w:r>
        <w:t xml:space="preserve"> рублей</w:t>
      </w:r>
    </w:p>
    <w:p w:rsidR="00866645" w:rsidRDefault="00866645" w:rsidP="00866645">
      <w:pPr>
        <w:autoSpaceDE w:val="0"/>
        <w:autoSpaceDN w:val="0"/>
        <w:adjustRightInd w:val="0"/>
        <w:ind w:firstLine="709"/>
        <w:jc w:val="both"/>
      </w:pPr>
      <w:r>
        <w:t>МП «Развитие малого и среднего предпринимательства» на сумму 1000</w:t>
      </w:r>
      <w:r w:rsidR="001F6691">
        <w:t>,00</w:t>
      </w:r>
      <w:r>
        <w:t xml:space="preserve"> рублей</w:t>
      </w:r>
    </w:p>
    <w:p w:rsidR="00866645" w:rsidRDefault="00866645" w:rsidP="00866645">
      <w:pPr>
        <w:autoSpaceDE w:val="0"/>
        <w:autoSpaceDN w:val="0"/>
        <w:adjustRightInd w:val="0"/>
        <w:ind w:firstLine="709"/>
        <w:jc w:val="both"/>
      </w:pPr>
      <w:r>
        <w:t>М</w:t>
      </w:r>
      <w:r w:rsidR="008E5FB0">
        <w:t>П</w:t>
      </w:r>
      <w:r>
        <w:t xml:space="preserve"> «Развитие ЖКХ и повышение </w:t>
      </w:r>
      <w:proofErr w:type="spellStart"/>
      <w:r>
        <w:t>энергоэффективности</w:t>
      </w:r>
      <w:proofErr w:type="spellEnd"/>
      <w:r>
        <w:t xml:space="preserve">» на сумму </w:t>
      </w:r>
      <w:r w:rsidR="00293EB4">
        <w:t>53</w:t>
      </w:r>
      <w:r w:rsidR="008E5FB0" w:rsidRPr="008E5FB0">
        <w:t xml:space="preserve"> 000,00 </w:t>
      </w:r>
      <w:r>
        <w:t>рублей</w:t>
      </w:r>
    </w:p>
    <w:p w:rsidR="00866645" w:rsidRDefault="00866645" w:rsidP="00866645">
      <w:pPr>
        <w:autoSpaceDE w:val="0"/>
        <w:autoSpaceDN w:val="0"/>
        <w:adjustRightInd w:val="0"/>
        <w:ind w:firstLine="709"/>
        <w:jc w:val="both"/>
      </w:pPr>
      <w:r>
        <w:t>М</w:t>
      </w:r>
      <w:r w:rsidR="008E5FB0">
        <w:t>П</w:t>
      </w:r>
      <w:r>
        <w:t xml:space="preserve"> «Развитие культуры, спорта и молодежной политики» на сумму </w:t>
      </w:r>
      <w:r w:rsidR="00293EB4">
        <w:t>1 025 973,00</w:t>
      </w:r>
      <w:r w:rsidR="008E5FB0" w:rsidRPr="008E5FB0">
        <w:t xml:space="preserve"> </w:t>
      </w:r>
      <w:r>
        <w:t>рублей</w:t>
      </w:r>
    </w:p>
    <w:p w:rsidR="00293EB4" w:rsidRDefault="00866645" w:rsidP="00866645">
      <w:pPr>
        <w:autoSpaceDE w:val="0"/>
        <w:autoSpaceDN w:val="0"/>
        <w:adjustRightInd w:val="0"/>
        <w:ind w:firstLine="709"/>
        <w:jc w:val="both"/>
      </w:pPr>
      <w:r>
        <w:t xml:space="preserve">Областные не программные расходы </w:t>
      </w:r>
      <w:r w:rsidR="00293EB4">
        <w:t>182 700,00 рублей</w:t>
      </w:r>
    </w:p>
    <w:p w:rsidR="00866645" w:rsidRDefault="00293EB4" w:rsidP="00866645">
      <w:pPr>
        <w:autoSpaceDE w:val="0"/>
        <w:autoSpaceDN w:val="0"/>
        <w:adjustRightInd w:val="0"/>
        <w:ind w:firstLine="709"/>
        <w:jc w:val="both"/>
      </w:pPr>
      <w:r>
        <w:t>Н</w:t>
      </w:r>
      <w:r w:rsidR="00866645">
        <w:t>а осуществление областного государственного полномочия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сумму 700 рублей</w:t>
      </w:r>
    </w:p>
    <w:p w:rsidR="00293EB4" w:rsidRDefault="00293EB4" w:rsidP="00293EB4">
      <w:pPr>
        <w:autoSpaceDE w:val="0"/>
        <w:autoSpaceDN w:val="0"/>
        <w:adjustRightInd w:val="0"/>
        <w:ind w:firstLine="709"/>
        <w:jc w:val="both"/>
      </w:pPr>
      <w:r>
        <w:t>На осуществление первичного воинского учета на территориях, где отсутствуют военные комиссариаты 182 000,00 рублей.</w:t>
      </w:r>
    </w:p>
    <w:p w:rsidR="00866645" w:rsidRDefault="00293EB4" w:rsidP="00293EB4">
      <w:pPr>
        <w:autoSpaceDE w:val="0"/>
        <w:autoSpaceDN w:val="0"/>
        <w:adjustRightInd w:val="0"/>
        <w:jc w:val="both"/>
      </w:pPr>
      <w:r>
        <w:t xml:space="preserve">            </w:t>
      </w:r>
      <w:r w:rsidR="00866645">
        <w:t xml:space="preserve">Муниципальные не программные расходы в сумме </w:t>
      </w:r>
      <w:r>
        <w:t>884 314,00</w:t>
      </w:r>
      <w:r w:rsidR="00866645">
        <w:t xml:space="preserve"> рублей в том числе:</w:t>
      </w:r>
    </w:p>
    <w:p w:rsidR="00866645" w:rsidRDefault="00866645" w:rsidP="00866645">
      <w:pPr>
        <w:autoSpaceDE w:val="0"/>
        <w:autoSpaceDN w:val="0"/>
        <w:adjustRightInd w:val="0"/>
        <w:ind w:firstLine="709"/>
        <w:jc w:val="both"/>
      </w:pPr>
      <w:r>
        <w:t xml:space="preserve">Переданные полномочия по внешнему финансовому контролю на сумму </w:t>
      </w:r>
      <w:r w:rsidR="00293EB4">
        <w:t>63 739</w:t>
      </w:r>
      <w:r w:rsidR="00A71E01">
        <w:t>,00</w:t>
      </w:r>
      <w:r w:rsidR="008E12AA" w:rsidRPr="00866645">
        <w:t xml:space="preserve"> </w:t>
      </w:r>
      <w:r>
        <w:t>рублей</w:t>
      </w:r>
    </w:p>
    <w:p w:rsidR="00866645" w:rsidRDefault="00866645" w:rsidP="00866645">
      <w:pPr>
        <w:autoSpaceDE w:val="0"/>
        <w:autoSpaceDN w:val="0"/>
        <w:adjustRightInd w:val="0"/>
        <w:ind w:firstLine="709"/>
        <w:jc w:val="both"/>
      </w:pPr>
      <w:r>
        <w:t xml:space="preserve">Переданные полномочия по исполнению местного бюджета на сумму </w:t>
      </w:r>
      <w:r w:rsidR="00293EB4">
        <w:t>805 575,00</w:t>
      </w:r>
      <w:r w:rsidR="008E12AA" w:rsidRPr="00866645">
        <w:t xml:space="preserve"> </w:t>
      </w:r>
      <w:r>
        <w:t>рублей</w:t>
      </w:r>
    </w:p>
    <w:p w:rsidR="00320C62" w:rsidRDefault="00866645" w:rsidP="00866645">
      <w:pPr>
        <w:autoSpaceDE w:val="0"/>
        <w:autoSpaceDN w:val="0"/>
        <w:adjustRightInd w:val="0"/>
        <w:ind w:firstLine="709"/>
        <w:jc w:val="both"/>
      </w:pPr>
      <w:r>
        <w:t xml:space="preserve">Резервный фонд администрации на сумму </w:t>
      </w:r>
      <w:r w:rsidR="008E12AA">
        <w:t xml:space="preserve">15 </w:t>
      </w:r>
      <w:r>
        <w:t>000</w:t>
      </w:r>
      <w:r w:rsidR="001F6691">
        <w:t>,00</w:t>
      </w:r>
      <w:r>
        <w:t xml:space="preserve"> рублей</w:t>
      </w:r>
      <w:r w:rsidR="008E12AA">
        <w:t>.</w:t>
      </w:r>
    </w:p>
    <w:p w:rsidR="008E5FB0" w:rsidRPr="00FF1897" w:rsidRDefault="008E5FB0" w:rsidP="00866645">
      <w:pPr>
        <w:autoSpaceDE w:val="0"/>
        <w:autoSpaceDN w:val="0"/>
        <w:adjustRightInd w:val="0"/>
        <w:ind w:firstLine="709"/>
        <w:jc w:val="both"/>
      </w:pPr>
    </w:p>
    <w:p w:rsidR="00824275" w:rsidRDefault="00320C62" w:rsidP="00581307">
      <w:pPr>
        <w:autoSpaceDE w:val="0"/>
        <w:autoSpaceDN w:val="0"/>
        <w:adjustRightInd w:val="0"/>
        <w:jc w:val="both"/>
      </w:pPr>
      <w:r>
        <w:t xml:space="preserve">        </w:t>
      </w:r>
      <w:r w:rsidR="00824275" w:rsidRPr="00FF1897">
        <w:t xml:space="preserve">- условно утвержденные расходы в сумме </w:t>
      </w:r>
      <w:r w:rsidR="00293EB4">
        <w:t>150 096,5</w:t>
      </w:r>
      <w:r w:rsidR="00A71E01">
        <w:t>0</w:t>
      </w:r>
      <w:r w:rsidR="00824275" w:rsidRPr="00FF1897">
        <w:t xml:space="preserve"> рублей </w:t>
      </w:r>
      <w:r w:rsidR="00665F61" w:rsidRPr="00FF1897">
        <w:t xml:space="preserve">2,5% </w:t>
      </w:r>
      <w:r w:rsidR="00293EB4" w:rsidRPr="00FF1897">
        <w:t xml:space="preserve">или </w:t>
      </w:r>
      <w:r w:rsidR="00293EB4">
        <w:t xml:space="preserve">более </w:t>
      </w:r>
      <w:r w:rsidR="00665F61" w:rsidRPr="00FF1897">
        <w:t xml:space="preserve">от собственных </w:t>
      </w:r>
      <w:r w:rsidR="00AC2012">
        <w:t xml:space="preserve">доходов, за </w:t>
      </w:r>
      <w:r w:rsidR="008E5FB0">
        <w:t>исключением субвенций</w:t>
      </w:r>
      <w:r w:rsidR="0025005C">
        <w:t xml:space="preserve"> и целевых субсидий.</w:t>
      </w:r>
    </w:p>
    <w:p w:rsidR="008E5FB0" w:rsidRDefault="008E5FB0" w:rsidP="00581307">
      <w:pPr>
        <w:autoSpaceDE w:val="0"/>
        <w:autoSpaceDN w:val="0"/>
        <w:adjustRightInd w:val="0"/>
        <w:jc w:val="both"/>
      </w:pPr>
    </w:p>
    <w:p w:rsidR="00B03FD2" w:rsidRDefault="00B036A4" w:rsidP="00B03FD2">
      <w:pPr>
        <w:autoSpaceDE w:val="0"/>
        <w:autoSpaceDN w:val="0"/>
        <w:adjustRightInd w:val="0"/>
        <w:ind w:firstLine="709"/>
        <w:jc w:val="both"/>
      </w:pPr>
      <w:r>
        <w:t>202</w:t>
      </w:r>
      <w:r w:rsidR="00293EB4">
        <w:t>5</w:t>
      </w:r>
      <w:r w:rsidR="00B03FD2" w:rsidRPr="00FF1897">
        <w:t xml:space="preserve"> год- </w:t>
      </w:r>
      <w:r w:rsidR="00A71E01">
        <w:t xml:space="preserve"> </w:t>
      </w:r>
      <w:r w:rsidR="00293EB4">
        <w:t>6 268 872,50</w:t>
      </w:r>
      <w:r w:rsidR="008E5FB0">
        <w:t xml:space="preserve"> </w:t>
      </w:r>
      <w:r w:rsidR="00B03FD2" w:rsidRPr="00FF1897">
        <w:t>рублей, в том числе:</w:t>
      </w:r>
    </w:p>
    <w:p w:rsidR="001F6691" w:rsidRDefault="00B036A4" w:rsidP="00B036A4">
      <w:pPr>
        <w:autoSpaceDE w:val="0"/>
        <w:autoSpaceDN w:val="0"/>
        <w:adjustRightInd w:val="0"/>
        <w:ind w:firstLine="709"/>
        <w:jc w:val="both"/>
      </w:pPr>
      <w:r w:rsidRPr="00FF1897">
        <w:t xml:space="preserve">- расходы на </w:t>
      </w:r>
      <w:r w:rsidR="008E5FB0" w:rsidRPr="00FF1897">
        <w:t>реализацию государственных</w:t>
      </w:r>
      <w:r>
        <w:t xml:space="preserve"> и </w:t>
      </w:r>
      <w:r w:rsidRPr="00FF1897">
        <w:t xml:space="preserve">муниципальных программ в объеме </w:t>
      </w:r>
    </w:p>
    <w:p w:rsidR="00B036A4" w:rsidRDefault="00293EB4" w:rsidP="001F6691">
      <w:pPr>
        <w:autoSpaceDE w:val="0"/>
        <w:autoSpaceDN w:val="0"/>
        <w:adjustRightInd w:val="0"/>
        <w:jc w:val="both"/>
      </w:pPr>
      <w:r>
        <w:t>5 195 058,50</w:t>
      </w:r>
      <w:r w:rsidR="00A71E01">
        <w:t xml:space="preserve"> </w:t>
      </w:r>
      <w:r w:rsidR="00B036A4">
        <w:t>рублей, в том числе</w:t>
      </w:r>
      <w:r w:rsidR="004C7100">
        <w:t>:</w:t>
      </w:r>
    </w:p>
    <w:p w:rsidR="006F2133" w:rsidRDefault="00721E93" w:rsidP="006F2133">
      <w:pPr>
        <w:autoSpaceDE w:val="0"/>
        <w:autoSpaceDN w:val="0"/>
        <w:adjustRightInd w:val="0"/>
        <w:ind w:firstLine="709"/>
        <w:jc w:val="both"/>
      </w:pPr>
      <w:r>
        <w:t xml:space="preserve">Государственная программа </w:t>
      </w:r>
      <w:r w:rsidR="006F2133">
        <w:t xml:space="preserve">Иркутской области «Экономическое развитие и инновационная экономика» в сумме </w:t>
      </w:r>
      <w:r w:rsidR="00293EB4">
        <w:t>303 03</w:t>
      </w:r>
      <w:r w:rsidR="00A71E01">
        <w:t>1,00</w:t>
      </w:r>
      <w:r w:rsidR="006F2133">
        <w:t xml:space="preserve"> рублей</w:t>
      </w:r>
    </w:p>
    <w:p w:rsidR="008E5FB0" w:rsidRDefault="00B036A4" w:rsidP="00B036A4">
      <w:pPr>
        <w:autoSpaceDE w:val="0"/>
        <w:autoSpaceDN w:val="0"/>
        <w:adjustRightInd w:val="0"/>
        <w:ind w:firstLine="709"/>
        <w:jc w:val="both"/>
      </w:pPr>
      <w:r>
        <w:t xml:space="preserve">Муниципальные программы </w:t>
      </w:r>
      <w:proofErr w:type="spellStart"/>
      <w:r w:rsidR="004C7100">
        <w:t>Бунбуйского</w:t>
      </w:r>
      <w:proofErr w:type="spellEnd"/>
      <w:r>
        <w:t xml:space="preserve"> муниципального образования в сумме </w:t>
      </w:r>
    </w:p>
    <w:p w:rsidR="00B036A4" w:rsidRDefault="00293EB4" w:rsidP="008E5FB0">
      <w:pPr>
        <w:autoSpaceDE w:val="0"/>
        <w:autoSpaceDN w:val="0"/>
        <w:adjustRightInd w:val="0"/>
        <w:jc w:val="both"/>
      </w:pPr>
      <w:r>
        <w:t>4 892 027,50</w:t>
      </w:r>
      <w:r w:rsidR="008E5FB0">
        <w:t xml:space="preserve"> </w:t>
      </w:r>
      <w:r w:rsidR="00B036A4">
        <w:t>рублей в том числе: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М</w:t>
      </w:r>
      <w:r w:rsidR="008E5FB0">
        <w:t>П</w:t>
      </w:r>
      <w:r>
        <w:t xml:space="preserve"> «Эффективное муниципальное </w:t>
      </w:r>
      <w:r w:rsidR="008E5FB0">
        <w:t>управление» на</w:t>
      </w:r>
      <w:r>
        <w:t xml:space="preserve"> сумму </w:t>
      </w:r>
      <w:r w:rsidR="00293EB4">
        <w:t>3 463 704,50</w:t>
      </w:r>
      <w:r w:rsidR="006F2133">
        <w:t xml:space="preserve"> </w:t>
      </w:r>
      <w:r>
        <w:t>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М</w:t>
      </w:r>
      <w:r w:rsidR="008E5FB0">
        <w:t>П</w:t>
      </w:r>
      <w:r>
        <w:t xml:space="preserve"> «Безопасное муниципальное образование» на сумму </w:t>
      </w:r>
      <w:r w:rsidR="00293EB4">
        <w:t>24 000,00</w:t>
      </w:r>
      <w:r w:rsidR="008E5FB0" w:rsidRPr="008E5FB0">
        <w:t>,00</w:t>
      </w:r>
      <w:r w:rsidR="008E5FB0">
        <w:t xml:space="preserve"> </w:t>
      </w:r>
      <w:r>
        <w:t>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М</w:t>
      </w:r>
      <w:r w:rsidR="008E5FB0">
        <w:t>П</w:t>
      </w:r>
      <w:r>
        <w:t xml:space="preserve"> «Дороги местного значения» на сумму </w:t>
      </w:r>
      <w:r w:rsidR="00293EB4">
        <w:t>324 350</w:t>
      </w:r>
      <w:r w:rsidR="00A71E01">
        <w:t>,00</w:t>
      </w:r>
      <w:r w:rsidR="008E5FB0" w:rsidRPr="008E5FB0">
        <w:t xml:space="preserve"> </w:t>
      </w:r>
      <w:r>
        <w:t>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МП «Развитие малого и среднего предпринимательства» на сумму </w:t>
      </w:r>
      <w:r w:rsidR="004C7100">
        <w:t>1 000</w:t>
      </w:r>
      <w:r w:rsidR="008E5FB0">
        <w:t>,0</w:t>
      </w:r>
      <w:r w:rsidR="001F6691">
        <w:t>0</w:t>
      </w:r>
      <w:r>
        <w:t xml:space="preserve"> 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М</w:t>
      </w:r>
      <w:r w:rsidR="008E5FB0">
        <w:t>П</w:t>
      </w:r>
      <w:r>
        <w:t xml:space="preserve"> «Развитие ЖКХ и повышение </w:t>
      </w:r>
      <w:proofErr w:type="spellStart"/>
      <w:r w:rsidR="008E5FB0">
        <w:t>энергоэффективности</w:t>
      </w:r>
      <w:proofErr w:type="spellEnd"/>
      <w:r w:rsidR="008E5FB0">
        <w:t>» на</w:t>
      </w:r>
      <w:r>
        <w:t xml:space="preserve"> сумму </w:t>
      </w:r>
      <w:r w:rsidR="00293EB4">
        <w:t>53</w:t>
      </w:r>
      <w:r w:rsidR="006F2133">
        <w:t xml:space="preserve"> 000</w:t>
      </w:r>
      <w:r>
        <w:t>,00 рублей</w:t>
      </w:r>
    </w:p>
    <w:p w:rsidR="00833004" w:rsidRDefault="00833004" w:rsidP="00833004">
      <w:pPr>
        <w:autoSpaceDE w:val="0"/>
        <w:autoSpaceDN w:val="0"/>
        <w:adjustRightInd w:val="0"/>
        <w:ind w:firstLine="709"/>
        <w:jc w:val="both"/>
      </w:pPr>
      <w:r>
        <w:t>М</w:t>
      </w:r>
      <w:r w:rsidR="008E5FB0">
        <w:t>П</w:t>
      </w:r>
      <w:r>
        <w:t xml:space="preserve"> «Развитие культуры, спорта </w:t>
      </w:r>
      <w:r w:rsidR="001F6691">
        <w:t>и молодежной</w:t>
      </w:r>
      <w:r>
        <w:t xml:space="preserve"> </w:t>
      </w:r>
      <w:r w:rsidR="001F6691">
        <w:t>политики»</w:t>
      </w:r>
      <w:r>
        <w:t xml:space="preserve"> на сумму </w:t>
      </w:r>
      <w:r w:rsidR="00293EB4">
        <w:t>1 025 973</w:t>
      </w:r>
      <w:r w:rsidR="00A71E01">
        <w:t>,00</w:t>
      </w:r>
      <w:r w:rsidR="001F6691">
        <w:t xml:space="preserve"> </w:t>
      </w:r>
      <w:r>
        <w:t>рублей</w:t>
      </w:r>
    </w:p>
    <w:p w:rsidR="00293EB4" w:rsidRDefault="00293EB4" w:rsidP="00833004">
      <w:pPr>
        <w:autoSpaceDE w:val="0"/>
        <w:autoSpaceDN w:val="0"/>
        <w:adjustRightInd w:val="0"/>
        <w:ind w:firstLine="709"/>
        <w:jc w:val="both"/>
      </w:pPr>
    </w:p>
    <w:p w:rsidR="00293EB4" w:rsidRDefault="00833004" w:rsidP="00833004">
      <w:pPr>
        <w:autoSpaceDE w:val="0"/>
        <w:autoSpaceDN w:val="0"/>
        <w:adjustRightInd w:val="0"/>
        <w:ind w:firstLine="709"/>
        <w:jc w:val="both"/>
      </w:pPr>
      <w:r>
        <w:t xml:space="preserve">Областные не программные расходы </w:t>
      </w:r>
      <w:r w:rsidR="00293EB4">
        <w:t>189 500,00 рублей</w:t>
      </w:r>
    </w:p>
    <w:p w:rsidR="00833004" w:rsidRDefault="00293EB4" w:rsidP="00833004">
      <w:pPr>
        <w:autoSpaceDE w:val="0"/>
        <w:autoSpaceDN w:val="0"/>
        <w:adjustRightInd w:val="0"/>
        <w:ind w:firstLine="709"/>
        <w:jc w:val="both"/>
      </w:pPr>
      <w:r>
        <w:t>Н</w:t>
      </w:r>
      <w:r w:rsidR="00833004">
        <w:t>а осуществление областного государственного полномочия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сумму 700 рублей</w:t>
      </w:r>
    </w:p>
    <w:p w:rsidR="0025005C" w:rsidRDefault="0025005C" w:rsidP="0025005C">
      <w:pPr>
        <w:autoSpaceDE w:val="0"/>
        <w:autoSpaceDN w:val="0"/>
        <w:adjustRightInd w:val="0"/>
        <w:ind w:firstLine="709"/>
        <w:jc w:val="both"/>
      </w:pPr>
      <w:r>
        <w:t>На осуществление первичного воинского учета на территориях, где отсутствуют военные комиссариаты 188 800,00 рублей.</w:t>
      </w:r>
    </w:p>
    <w:p w:rsidR="00833004" w:rsidRDefault="0025005C" w:rsidP="0025005C">
      <w:pPr>
        <w:autoSpaceDE w:val="0"/>
        <w:autoSpaceDN w:val="0"/>
        <w:adjustRightInd w:val="0"/>
        <w:jc w:val="both"/>
      </w:pPr>
      <w:r>
        <w:t xml:space="preserve">            </w:t>
      </w:r>
      <w:r w:rsidR="00833004">
        <w:t xml:space="preserve">Муниципальные не программные расходы </w:t>
      </w:r>
      <w:r w:rsidR="006B130D">
        <w:t xml:space="preserve">в сумме </w:t>
      </w:r>
      <w:r>
        <w:t>884 314,00</w:t>
      </w:r>
      <w:r w:rsidR="004C7100" w:rsidRPr="00866645">
        <w:t xml:space="preserve"> </w:t>
      </w:r>
      <w:r w:rsidR="006B130D">
        <w:t xml:space="preserve">рублей </w:t>
      </w:r>
      <w:r w:rsidR="00833004">
        <w:t>в том числе:</w:t>
      </w:r>
    </w:p>
    <w:p w:rsidR="001F6691" w:rsidRDefault="001F6691" w:rsidP="001F6691">
      <w:pPr>
        <w:autoSpaceDE w:val="0"/>
        <w:autoSpaceDN w:val="0"/>
        <w:adjustRightInd w:val="0"/>
        <w:ind w:firstLine="709"/>
        <w:jc w:val="both"/>
      </w:pPr>
      <w:r>
        <w:t xml:space="preserve">Переданные полномочия по внешнему финансовому контролю на сумму </w:t>
      </w:r>
      <w:r w:rsidR="0025005C">
        <w:t>63 739,00</w:t>
      </w:r>
      <w:r w:rsidR="004C7100" w:rsidRPr="00866645">
        <w:t xml:space="preserve"> </w:t>
      </w:r>
      <w:r>
        <w:t>рублей</w:t>
      </w:r>
    </w:p>
    <w:p w:rsidR="001F6691" w:rsidRDefault="001F6691" w:rsidP="001F6691">
      <w:pPr>
        <w:autoSpaceDE w:val="0"/>
        <w:autoSpaceDN w:val="0"/>
        <w:adjustRightInd w:val="0"/>
        <w:ind w:firstLine="709"/>
        <w:jc w:val="both"/>
      </w:pPr>
      <w:r>
        <w:t xml:space="preserve">Переданные полномочия по исполнению местного бюджета на сумму </w:t>
      </w:r>
      <w:r w:rsidR="0025005C">
        <w:t>805 575,00</w:t>
      </w:r>
      <w:r w:rsidR="004C7100" w:rsidRPr="00866645">
        <w:t xml:space="preserve"> </w:t>
      </w:r>
      <w:r>
        <w:t>рублей</w:t>
      </w:r>
    </w:p>
    <w:p w:rsidR="00833004" w:rsidRDefault="00833004" w:rsidP="001F6691">
      <w:pPr>
        <w:autoSpaceDE w:val="0"/>
        <w:autoSpaceDN w:val="0"/>
        <w:adjustRightInd w:val="0"/>
        <w:ind w:firstLine="709"/>
        <w:jc w:val="both"/>
      </w:pPr>
      <w:r>
        <w:t xml:space="preserve">Резервный фонд администрации на сумму </w:t>
      </w:r>
      <w:r w:rsidR="004C7100">
        <w:t>15</w:t>
      </w:r>
      <w:r w:rsidR="001F6691">
        <w:t> </w:t>
      </w:r>
      <w:r>
        <w:t>000</w:t>
      </w:r>
      <w:r w:rsidR="001F6691">
        <w:t>,00</w:t>
      </w:r>
      <w:r>
        <w:t xml:space="preserve"> рублей</w:t>
      </w:r>
    </w:p>
    <w:p w:rsidR="006B130D" w:rsidRDefault="006B130D" w:rsidP="00833004">
      <w:pPr>
        <w:autoSpaceDE w:val="0"/>
        <w:autoSpaceDN w:val="0"/>
        <w:adjustRightInd w:val="0"/>
        <w:ind w:firstLine="709"/>
        <w:jc w:val="both"/>
      </w:pPr>
    </w:p>
    <w:p w:rsidR="00665F61" w:rsidRPr="00FF1897" w:rsidRDefault="00B036A4" w:rsidP="00665F61">
      <w:pPr>
        <w:autoSpaceDE w:val="0"/>
        <w:autoSpaceDN w:val="0"/>
        <w:adjustRightInd w:val="0"/>
        <w:jc w:val="both"/>
      </w:pPr>
      <w:r>
        <w:t xml:space="preserve">          </w:t>
      </w:r>
      <w:r w:rsidR="00665F61" w:rsidRPr="00FF1897">
        <w:t xml:space="preserve">- условно утвержденные расходы в сумме </w:t>
      </w:r>
      <w:r w:rsidR="0025005C">
        <w:t>304 177,50</w:t>
      </w:r>
      <w:r w:rsidR="00665F61" w:rsidRPr="00FF1897">
        <w:t xml:space="preserve"> рублей или </w:t>
      </w:r>
      <w:r>
        <w:t xml:space="preserve">более </w:t>
      </w:r>
      <w:r w:rsidR="00665F61" w:rsidRPr="00FF1897">
        <w:t xml:space="preserve">5 % от собственных доходов, за исключением </w:t>
      </w:r>
      <w:r w:rsidR="00C409BD">
        <w:t>субвенций</w:t>
      </w:r>
      <w:r w:rsidR="0025005C">
        <w:t xml:space="preserve"> и целевых субсидий.</w:t>
      </w:r>
      <w:r w:rsidR="00C409BD">
        <w:t xml:space="preserve"> </w:t>
      </w:r>
    </w:p>
    <w:p w:rsidR="0070474F" w:rsidRPr="00FF1897" w:rsidRDefault="0070474F" w:rsidP="00B4516B">
      <w:pPr>
        <w:jc w:val="both"/>
        <w:rPr>
          <w:highlight w:val="yellow"/>
        </w:rPr>
      </w:pP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01 «Общегосударственные вопросы»</w:t>
      </w:r>
    </w:p>
    <w:p w:rsidR="00342C6B" w:rsidRPr="00FF1897" w:rsidRDefault="00342C6B" w:rsidP="00342C6B">
      <w:pPr>
        <w:ind w:firstLine="720"/>
        <w:jc w:val="both"/>
      </w:pPr>
      <w:r w:rsidRPr="00FF1897">
        <w:t xml:space="preserve">По разделу «Общегосударственные вопросы» отражаются расходы на функционирование высшего должностного лица </w:t>
      </w:r>
      <w:r w:rsidR="00FF2345" w:rsidRPr="00FF1897">
        <w:t>органа местного самоуправления, местных администраций</w:t>
      </w:r>
      <w:r w:rsidR="00581307" w:rsidRPr="00FF1897">
        <w:t>.</w:t>
      </w:r>
      <w:r w:rsidRPr="00FF1897">
        <w:t xml:space="preserve"> Расходы по данному разделу предусмотрены </w:t>
      </w:r>
      <w:r w:rsidR="00833004">
        <w:t xml:space="preserve">на </w:t>
      </w:r>
      <w:r w:rsidR="0025005C">
        <w:t>2023</w:t>
      </w:r>
      <w:r w:rsidR="007A202C" w:rsidRPr="00FF1897">
        <w:t xml:space="preserve"> год </w:t>
      </w:r>
      <w:r w:rsidRPr="00FF1897">
        <w:t xml:space="preserve">в размере </w:t>
      </w:r>
      <w:r w:rsidR="00A71E01">
        <w:t>6 347 437,00</w:t>
      </w:r>
      <w:r w:rsidR="00B036A4">
        <w:t xml:space="preserve"> рублей, 20</w:t>
      </w:r>
      <w:r w:rsidR="0097621C">
        <w:t>2</w:t>
      </w:r>
      <w:r w:rsidR="00E82051">
        <w:t>4</w:t>
      </w:r>
      <w:r w:rsidR="007A202C" w:rsidRPr="00FF1897">
        <w:t xml:space="preserve"> год в размере </w:t>
      </w:r>
      <w:r w:rsidR="00377085">
        <w:t>3 972 988,00</w:t>
      </w:r>
      <w:r w:rsidR="00A71E01">
        <w:t xml:space="preserve"> </w:t>
      </w:r>
      <w:r w:rsidR="00B036A4">
        <w:t>рублей, 202</w:t>
      </w:r>
      <w:r w:rsidR="00E82051">
        <w:t>5</w:t>
      </w:r>
      <w:r w:rsidR="007A202C" w:rsidRPr="00FF1897">
        <w:t xml:space="preserve"> год в размере </w:t>
      </w:r>
      <w:r w:rsidR="008E1A18">
        <w:t>1 890 433,00</w:t>
      </w:r>
      <w:r w:rsidR="007A202C" w:rsidRPr="00FF1897">
        <w:t xml:space="preserve"> рублей</w:t>
      </w:r>
    </w:p>
    <w:p w:rsidR="00E82051" w:rsidRDefault="00342C6B" w:rsidP="00E82051">
      <w:pPr>
        <w:pStyle w:val="21"/>
        <w:spacing w:after="0" w:line="240" w:lineRule="auto"/>
        <w:ind w:left="0" w:firstLine="720"/>
        <w:jc w:val="both"/>
      </w:pPr>
      <w:r w:rsidRPr="00FF1897">
        <w:rPr>
          <w:b/>
          <w:bCs/>
          <w:i/>
          <w:iCs/>
        </w:rPr>
        <w:t xml:space="preserve">По подразделу 02 «Функционирование высшего должностного </w:t>
      </w:r>
      <w:r w:rsidR="001F6691" w:rsidRPr="00FF1897">
        <w:rPr>
          <w:b/>
          <w:bCs/>
          <w:i/>
          <w:iCs/>
        </w:rPr>
        <w:t>лица муниципального</w:t>
      </w:r>
      <w:r w:rsidRPr="00FF1897">
        <w:rPr>
          <w:b/>
          <w:bCs/>
          <w:i/>
          <w:iCs/>
        </w:rPr>
        <w:t xml:space="preserve"> образования»</w:t>
      </w:r>
      <w:r w:rsidRPr="00FF1897">
        <w:t xml:space="preserve"> объем расходов на содержание </w:t>
      </w:r>
      <w:r w:rsidR="00FF2345" w:rsidRPr="00FF1897">
        <w:t>главы админи</w:t>
      </w:r>
      <w:r w:rsidR="00B03FD2" w:rsidRPr="00FF1897">
        <w:t>страции предусмотрен</w:t>
      </w:r>
      <w:r w:rsidR="0097621C">
        <w:t xml:space="preserve"> на 202</w:t>
      </w:r>
      <w:r w:rsidR="0025005C">
        <w:t>3</w:t>
      </w:r>
      <w:r w:rsidR="00C90CAE" w:rsidRPr="00FF1897">
        <w:t xml:space="preserve"> год</w:t>
      </w:r>
      <w:r w:rsidR="00B03FD2" w:rsidRPr="00FF1897">
        <w:t xml:space="preserve"> в сумме </w:t>
      </w:r>
      <w:r w:rsidR="0025005C">
        <w:t xml:space="preserve">1 032 291,00 </w:t>
      </w:r>
      <w:proofErr w:type="spellStart"/>
      <w:r w:rsidR="0025005C">
        <w:t>руб</w:t>
      </w:r>
      <w:proofErr w:type="spellEnd"/>
      <w:r w:rsidR="00B036A4">
        <w:t xml:space="preserve">, </w:t>
      </w:r>
      <w:r w:rsidR="00E82051" w:rsidRPr="00B03D6A">
        <w:t xml:space="preserve">в том </w:t>
      </w:r>
      <w:proofErr w:type="gramStart"/>
      <w:r w:rsidR="00E82051" w:rsidRPr="00B03D6A">
        <w:t>числе  на</w:t>
      </w:r>
      <w:proofErr w:type="gramEnd"/>
      <w:r w:rsidR="00E82051" w:rsidRPr="00B03D6A">
        <w:t xml:space="preserve"> заработную плату 790 556,64, что составляет 100% от потребност</w:t>
      </w:r>
      <w:r w:rsidR="00E82051">
        <w:t>и. На 2024</w:t>
      </w:r>
      <w:r w:rsidR="00E82051" w:rsidRPr="00FF1897">
        <w:t xml:space="preserve"> год в сумме</w:t>
      </w:r>
      <w:r w:rsidR="00E82051">
        <w:t xml:space="preserve"> 955823,00</w:t>
      </w:r>
      <w:r w:rsidR="00E82051" w:rsidRPr="001F6691">
        <w:t xml:space="preserve"> </w:t>
      </w:r>
      <w:proofErr w:type="spellStart"/>
      <w:r w:rsidR="00E82051">
        <w:t>рубл</w:t>
      </w:r>
      <w:proofErr w:type="spellEnd"/>
      <w:r w:rsidR="00E82051">
        <w:t>, 2025</w:t>
      </w:r>
      <w:r w:rsidR="00E82051" w:rsidRPr="00FF1897">
        <w:t xml:space="preserve"> год в сумме </w:t>
      </w:r>
      <w:r w:rsidR="00E82051">
        <w:t>1 039 385,00</w:t>
      </w:r>
      <w:r w:rsidR="00E82051" w:rsidRPr="001F6691">
        <w:t xml:space="preserve"> </w:t>
      </w:r>
      <w:r w:rsidR="00E82051" w:rsidRPr="00FF1897">
        <w:t>рублей</w:t>
      </w:r>
      <w:r w:rsidR="00E82051">
        <w:t>.</w:t>
      </w:r>
    </w:p>
    <w:p w:rsidR="00B03FD2" w:rsidRPr="00FF1897" w:rsidRDefault="00E82051" w:rsidP="00E82051">
      <w:pPr>
        <w:pStyle w:val="20"/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342C6B" w:rsidRPr="00FF1897">
        <w:rPr>
          <w:b/>
          <w:bCs/>
          <w:i/>
          <w:iCs/>
          <w:szCs w:val="24"/>
        </w:rPr>
        <w:t xml:space="preserve">По подразделу 04 «Функционирование </w:t>
      </w:r>
      <w:r w:rsidR="00FF2345" w:rsidRPr="00FF1897">
        <w:rPr>
          <w:b/>
          <w:bCs/>
          <w:i/>
          <w:iCs/>
          <w:szCs w:val="24"/>
        </w:rPr>
        <w:t>местной</w:t>
      </w:r>
      <w:r w:rsidR="00342C6B" w:rsidRPr="00FF1897">
        <w:rPr>
          <w:b/>
          <w:bCs/>
          <w:i/>
          <w:iCs/>
          <w:szCs w:val="24"/>
        </w:rPr>
        <w:t xml:space="preserve"> администраци</w:t>
      </w:r>
      <w:r w:rsidR="00FF2345" w:rsidRPr="00FF1897">
        <w:rPr>
          <w:b/>
          <w:bCs/>
          <w:i/>
          <w:iCs/>
          <w:szCs w:val="24"/>
        </w:rPr>
        <w:t>и</w:t>
      </w:r>
      <w:r w:rsidR="00342C6B" w:rsidRPr="00FF1897">
        <w:rPr>
          <w:b/>
          <w:bCs/>
          <w:i/>
          <w:iCs/>
          <w:szCs w:val="24"/>
        </w:rPr>
        <w:t>»</w:t>
      </w:r>
      <w:r w:rsidR="00342C6B" w:rsidRPr="00FF1897">
        <w:rPr>
          <w:szCs w:val="24"/>
        </w:rPr>
        <w:t xml:space="preserve"> объем расходов на обеспечение деятельности </w:t>
      </w:r>
      <w:r w:rsidR="00B03FD2" w:rsidRPr="00FF1897">
        <w:rPr>
          <w:szCs w:val="24"/>
        </w:rPr>
        <w:t xml:space="preserve">администрации составляет </w:t>
      </w:r>
      <w:r w:rsidR="0097621C">
        <w:rPr>
          <w:szCs w:val="24"/>
        </w:rPr>
        <w:t>202</w:t>
      </w:r>
      <w:r w:rsidR="0025005C">
        <w:rPr>
          <w:szCs w:val="24"/>
        </w:rPr>
        <w:t>3</w:t>
      </w:r>
      <w:r w:rsidR="00C90CAE" w:rsidRPr="00FF1897">
        <w:rPr>
          <w:szCs w:val="24"/>
        </w:rPr>
        <w:t xml:space="preserve"> год в сумме </w:t>
      </w:r>
      <w:r w:rsidR="0025005C">
        <w:rPr>
          <w:szCs w:val="24"/>
        </w:rPr>
        <w:t>4 541 520,00</w:t>
      </w:r>
      <w:r w:rsidR="001F6691">
        <w:rPr>
          <w:szCs w:val="24"/>
        </w:rPr>
        <w:t xml:space="preserve"> </w:t>
      </w:r>
      <w:r w:rsidR="00B036A4">
        <w:rPr>
          <w:szCs w:val="24"/>
        </w:rPr>
        <w:t>рублей</w:t>
      </w:r>
      <w:r w:rsidR="00B036A4" w:rsidRPr="00B03D6A">
        <w:rPr>
          <w:szCs w:val="24"/>
        </w:rPr>
        <w:t>,</w:t>
      </w:r>
      <w:r w:rsidRPr="00B03D6A">
        <w:rPr>
          <w:szCs w:val="24"/>
        </w:rPr>
        <w:t xml:space="preserve"> в том числе на заработную плату 2 809 463, 00 </w:t>
      </w:r>
      <w:proofErr w:type="gramStart"/>
      <w:r w:rsidRPr="00B03D6A">
        <w:rPr>
          <w:szCs w:val="24"/>
        </w:rPr>
        <w:t>рубля</w:t>
      </w:r>
      <w:r w:rsidR="00B036A4" w:rsidRPr="00B03D6A">
        <w:rPr>
          <w:szCs w:val="24"/>
        </w:rPr>
        <w:t xml:space="preserve"> </w:t>
      </w:r>
      <w:r w:rsidRPr="00B03D6A">
        <w:rPr>
          <w:szCs w:val="24"/>
        </w:rPr>
        <w:t>,</w:t>
      </w:r>
      <w:proofErr w:type="gramEnd"/>
      <w:r w:rsidRPr="00B03D6A">
        <w:rPr>
          <w:szCs w:val="24"/>
        </w:rPr>
        <w:t xml:space="preserve"> что составляет 82,2% от потребности.</w:t>
      </w:r>
      <w:r>
        <w:rPr>
          <w:szCs w:val="24"/>
        </w:rPr>
        <w:t xml:space="preserve"> На </w:t>
      </w:r>
      <w:r w:rsidR="00B036A4">
        <w:rPr>
          <w:szCs w:val="24"/>
        </w:rPr>
        <w:t>202</w:t>
      </w:r>
      <w:r w:rsidR="0025005C">
        <w:rPr>
          <w:szCs w:val="24"/>
        </w:rPr>
        <w:t>4</w:t>
      </w:r>
      <w:r w:rsidR="00984DB3" w:rsidRPr="00FF1897">
        <w:rPr>
          <w:szCs w:val="24"/>
        </w:rPr>
        <w:t xml:space="preserve"> год в сумме </w:t>
      </w:r>
      <w:r w:rsidR="0025005C">
        <w:rPr>
          <w:szCs w:val="24"/>
        </w:rPr>
        <w:t>2 140 957,</w:t>
      </w:r>
      <w:proofErr w:type="gramStart"/>
      <w:r w:rsidR="0025005C">
        <w:rPr>
          <w:szCs w:val="24"/>
        </w:rPr>
        <w:t>50</w:t>
      </w:r>
      <w:r w:rsidR="008E1A18">
        <w:rPr>
          <w:szCs w:val="24"/>
        </w:rPr>
        <w:t xml:space="preserve"> </w:t>
      </w:r>
      <w:r w:rsidR="001F6691">
        <w:rPr>
          <w:szCs w:val="24"/>
        </w:rPr>
        <w:t xml:space="preserve"> рублей</w:t>
      </w:r>
      <w:proofErr w:type="gramEnd"/>
      <w:r w:rsidR="001F6691">
        <w:rPr>
          <w:szCs w:val="24"/>
        </w:rPr>
        <w:t>, 202</w:t>
      </w:r>
      <w:r w:rsidR="0025005C">
        <w:rPr>
          <w:szCs w:val="24"/>
        </w:rPr>
        <w:t>5</w:t>
      </w:r>
      <w:r w:rsidR="00C409BD">
        <w:rPr>
          <w:szCs w:val="24"/>
        </w:rPr>
        <w:t xml:space="preserve"> </w:t>
      </w:r>
      <w:r w:rsidR="00984DB3" w:rsidRPr="00FF1897">
        <w:rPr>
          <w:szCs w:val="24"/>
        </w:rPr>
        <w:t xml:space="preserve">год в сумме </w:t>
      </w:r>
      <w:r w:rsidR="008E1A18">
        <w:rPr>
          <w:szCs w:val="24"/>
        </w:rPr>
        <w:t>2</w:t>
      </w:r>
      <w:r w:rsidR="0025005C">
        <w:rPr>
          <w:szCs w:val="24"/>
        </w:rPr>
        <w:t>142 624,5</w:t>
      </w:r>
      <w:r w:rsidR="008E1A18">
        <w:rPr>
          <w:szCs w:val="24"/>
        </w:rPr>
        <w:t>0</w:t>
      </w:r>
      <w:r w:rsidR="001F6691">
        <w:rPr>
          <w:szCs w:val="24"/>
        </w:rPr>
        <w:t xml:space="preserve"> </w:t>
      </w:r>
      <w:r w:rsidR="00C90CAE" w:rsidRPr="00FF1897">
        <w:rPr>
          <w:szCs w:val="24"/>
        </w:rPr>
        <w:t>рублей</w:t>
      </w:r>
      <w:r w:rsidR="00342C6B" w:rsidRPr="00FF1897">
        <w:rPr>
          <w:szCs w:val="24"/>
        </w:rPr>
        <w:t xml:space="preserve"> </w:t>
      </w:r>
    </w:p>
    <w:p w:rsidR="007A202C" w:rsidRDefault="007A202C" w:rsidP="00C12E40">
      <w:pPr>
        <w:pStyle w:val="20"/>
        <w:spacing w:after="0"/>
        <w:ind w:left="0" w:firstLine="720"/>
        <w:jc w:val="both"/>
        <w:rPr>
          <w:szCs w:val="24"/>
        </w:rPr>
      </w:pPr>
      <w:r w:rsidRPr="00FF1897">
        <w:rPr>
          <w:b/>
          <w:bCs/>
          <w:i/>
          <w:iCs/>
          <w:szCs w:val="24"/>
        </w:rPr>
        <w:t>По подразделу 06 «</w:t>
      </w:r>
      <w:r w:rsidR="001F6691" w:rsidRPr="001F6691">
        <w:rPr>
          <w:b/>
          <w:bCs/>
          <w:i/>
          <w:iCs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FF1897">
        <w:rPr>
          <w:b/>
          <w:bCs/>
          <w:i/>
          <w:iCs/>
          <w:szCs w:val="24"/>
        </w:rPr>
        <w:t>»</w:t>
      </w:r>
      <w:r w:rsidRPr="00FF1897">
        <w:rPr>
          <w:szCs w:val="24"/>
        </w:rPr>
        <w:t xml:space="preserve"> о</w:t>
      </w:r>
      <w:r w:rsidR="0097621C">
        <w:rPr>
          <w:szCs w:val="24"/>
        </w:rPr>
        <w:t xml:space="preserve">бъем расходов составляет </w:t>
      </w:r>
      <w:r w:rsidR="001F6691">
        <w:rPr>
          <w:szCs w:val="24"/>
        </w:rPr>
        <w:t>на 202</w:t>
      </w:r>
      <w:r w:rsidR="0025005C">
        <w:rPr>
          <w:szCs w:val="24"/>
        </w:rPr>
        <w:t>3</w:t>
      </w:r>
      <w:r w:rsidR="00B036A4">
        <w:rPr>
          <w:szCs w:val="24"/>
        </w:rPr>
        <w:t>, 202</w:t>
      </w:r>
      <w:r w:rsidR="0025005C">
        <w:rPr>
          <w:szCs w:val="24"/>
        </w:rPr>
        <w:t>4</w:t>
      </w:r>
      <w:r w:rsidR="00B036A4">
        <w:rPr>
          <w:szCs w:val="24"/>
        </w:rPr>
        <w:t>,202</w:t>
      </w:r>
      <w:r w:rsidR="0025005C">
        <w:rPr>
          <w:szCs w:val="24"/>
        </w:rPr>
        <w:t>5</w:t>
      </w:r>
      <w:r w:rsidRPr="00FF1897">
        <w:rPr>
          <w:szCs w:val="24"/>
        </w:rPr>
        <w:t xml:space="preserve"> годы в </w:t>
      </w:r>
      <w:r w:rsidR="001F6691" w:rsidRPr="00FF1897">
        <w:rPr>
          <w:szCs w:val="24"/>
        </w:rPr>
        <w:t>сумме по</w:t>
      </w:r>
      <w:r w:rsidR="00B036A4">
        <w:rPr>
          <w:szCs w:val="24"/>
        </w:rPr>
        <w:t xml:space="preserve"> </w:t>
      </w:r>
      <w:r w:rsidR="0025005C">
        <w:rPr>
          <w:szCs w:val="24"/>
        </w:rPr>
        <w:t>869 314,00</w:t>
      </w:r>
      <w:r w:rsidR="001F6691">
        <w:rPr>
          <w:szCs w:val="24"/>
        </w:rPr>
        <w:t xml:space="preserve"> </w:t>
      </w:r>
      <w:r w:rsidR="00CA3839">
        <w:rPr>
          <w:szCs w:val="24"/>
        </w:rPr>
        <w:t>рублей, в том числе</w:t>
      </w:r>
    </w:p>
    <w:p w:rsidR="00CA3839" w:rsidRDefault="0097621C" w:rsidP="00C12E40">
      <w:pPr>
        <w:pStyle w:val="20"/>
        <w:spacing w:after="0"/>
        <w:ind w:left="0" w:firstLine="720"/>
        <w:jc w:val="both"/>
        <w:rPr>
          <w:szCs w:val="24"/>
        </w:rPr>
      </w:pPr>
      <w:r>
        <w:rPr>
          <w:szCs w:val="24"/>
        </w:rPr>
        <w:t xml:space="preserve">Внешний финансовый контроль </w:t>
      </w:r>
      <w:r w:rsidR="00CA3839">
        <w:rPr>
          <w:szCs w:val="24"/>
        </w:rPr>
        <w:t xml:space="preserve">по </w:t>
      </w:r>
      <w:r w:rsidR="0025005C">
        <w:rPr>
          <w:szCs w:val="24"/>
        </w:rPr>
        <w:t>63 739,00</w:t>
      </w:r>
      <w:r w:rsidR="001F6691">
        <w:rPr>
          <w:szCs w:val="24"/>
        </w:rPr>
        <w:t xml:space="preserve"> </w:t>
      </w:r>
      <w:r w:rsidR="00CA3839">
        <w:rPr>
          <w:szCs w:val="24"/>
        </w:rPr>
        <w:t>рублей</w:t>
      </w:r>
    </w:p>
    <w:p w:rsidR="00CA3839" w:rsidRPr="00FF1897" w:rsidRDefault="00CA3839" w:rsidP="00C12E40">
      <w:pPr>
        <w:pStyle w:val="20"/>
        <w:spacing w:after="0"/>
        <w:ind w:left="0" w:firstLine="720"/>
        <w:jc w:val="both"/>
        <w:rPr>
          <w:szCs w:val="24"/>
        </w:rPr>
      </w:pPr>
      <w:r>
        <w:t xml:space="preserve">Исполнение местного </w:t>
      </w:r>
      <w:proofErr w:type="gramStart"/>
      <w:r w:rsidR="0097621C">
        <w:t xml:space="preserve">бюджета </w:t>
      </w:r>
      <w:r>
        <w:t xml:space="preserve"> по</w:t>
      </w:r>
      <w:proofErr w:type="gramEnd"/>
      <w:r>
        <w:t xml:space="preserve"> </w:t>
      </w:r>
      <w:r w:rsidR="0025005C">
        <w:t>805 575</w:t>
      </w:r>
      <w:r w:rsidR="0097621C">
        <w:t>,</w:t>
      </w:r>
      <w:r w:rsidR="003913ED">
        <w:t>0</w:t>
      </w:r>
      <w:r w:rsidR="0097621C">
        <w:t>0</w:t>
      </w:r>
      <w:r>
        <w:t xml:space="preserve"> рублей</w:t>
      </w:r>
    </w:p>
    <w:p w:rsidR="00C12E40" w:rsidRPr="00FF1897" w:rsidRDefault="007A202C" w:rsidP="00C12E40">
      <w:pPr>
        <w:pStyle w:val="20"/>
        <w:spacing w:after="0"/>
        <w:ind w:left="0" w:firstLine="720"/>
        <w:jc w:val="both"/>
        <w:rPr>
          <w:szCs w:val="24"/>
        </w:rPr>
      </w:pPr>
      <w:r w:rsidRPr="00FF1897">
        <w:rPr>
          <w:b/>
          <w:bCs/>
          <w:i/>
          <w:iCs/>
          <w:szCs w:val="24"/>
        </w:rPr>
        <w:t>По подразделу 1</w:t>
      </w:r>
      <w:r w:rsidR="00B03FD2" w:rsidRPr="00FF1897">
        <w:rPr>
          <w:b/>
          <w:bCs/>
          <w:i/>
          <w:iCs/>
          <w:szCs w:val="24"/>
        </w:rPr>
        <w:t>1 «Резервные фонды»</w:t>
      </w:r>
      <w:r w:rsidR="00B03FD2" w:rsidRPr="00FF1897">
        <w:rPr>
          <w:szCs w:val="24"/>
        </w:rPr>
        <w:t xml:space="preserve"> объем расходов составляет</w:t>
      </w:r>
      <w:r w:rsidR="0097621C">
        <w:rPr>
          <w:szCs w:val="24"/>
        </w:rPr>
        <w:t xml:space="preserve"> </w:t>
      </w:r>
      <w:r w:rsidR="00160BDE">
        <w:rPr>
          <w:szCs w:val="24"/>
        </w:rPr>
        <w:t>на 202</w:t>
      </w:r>
      <w:r w:rsidR="0025005C">
        <w:rPr>
          <w:szCs w:val="24"/>
        </w:rPr>
        <w:t>3</w:t>
      </w:r>
      <w:r w:rsidR="00CA3839">
        <w:rPr>
          <w:szCs w:val="24"/>
        </w:rPr>
        <w:t>, 202</w:t>
      </w:r>
      <w:r w:rsidR="0025005C">
        <w:rPr>
          <w:szCs w:val="24"/>
        </w:rPr>
        <w:t>4</w:t>
      </w:r>
      <w:r w:rsidR="00CA3839">
        <w:rPr>
          <w:szCs w:val="24"/>
        </w:rPr>
        <w:t>,202</w:t>
      </w:r>
      <w:r w:rsidR="0025005C">
        <w:rPr>
          <w:szCs w:val="24"/>
        </w:rPr>
        <w:t>5</w:t>
      </w:r>
      <w:r w:rsidR="00C90CAE" w:rsidRPr="00FF1897">
        <w:rPr>
          <w:szCs w:val="24"/>
        </w:rPr>
        <w:t xml:space="preserve"> годы в сумме </w:t>
      </w:r>
      <w:r w:rsidR="00CA3839">
        <w:rPr>
          <w:szCs w:val="24"/>
        </w:rPr>
        <w:t xml:space="preserve">по </w:t>
      </w:r>
      <w:r w:rsidR="003913ED">
        <w:rPr>
          <w:szCs w:val="24"/>
        </w:rPr>
        <w:t xml:space="preserve">15 </w:t>
      </w:r>
      <w:r w:rsidR="00CA3839">
        <w:rPr>
          <w:szCs w:val="24"/>
        </w:rPr>
        <w:t xml:space="preserve">000,0 </w:t>
      </w:r>
      <w:r w:rsidR="00B03FD2" w:rsidRPr="00FF1897">
        <w:rPr>
          <w:szCs w:val="24"/>
        </w:rPr>
        <w:t xml:space="preserve">рублей. </w:t>
      </w:r>
    </w:p>
    <w:p w:rsidR="00984DB3" w:rsidRDefault="00C12E40" w:rsidP="00B03FD2">
      <w:pPr>
        <w:pStyle w:val="20"/>
        <w:spacing w:after="0"/>
        <w:ind w:left="0" w:firstLine="720"/>
        <w:jc w:val="both"/>
        <w:rPr>
          <w:szCs w:val="24"/>
        </w:rPr>
      </w:pPr>
      <w:r w:rsidRPr="00FF1897">
        <w:rPr>
          <w:b/>
          <w:i/>
          <w:szCs w:val="24"/>
        </w:rPr>
        <w:t xml:space="preserve">По </w:t>
      </w:r>
      <w:r w:rsidR="00CA3839">
        <w:rPr>
          <w:b/>
          <w:i/>
          <w:szCs w:val="24"/>
        </w:rPr>
        <w:t>под</w:t>
      </w:r>
      <w:r w:rsidRPr="00FF1897">
        <w:rPr>
          <w:b/>
          <w:i/>
          <w:szCs w:val="24"/>
        </w:rPr>
        <w:t>разделу 1</w:t>
      </w:r>
      <w:r w:rsidR="00CA3839">
        <w:rPr>
          <w:b/>
          <w:i/>
          <w:szCs w:val="24"/>
        </w:rPr>
        <w:t>3</w:t>
      </w:r>
      <w:r w:rsidRPr="00FF1897">
        <w:rPr>
          <w:b/>
          <w:i/>
          <w:szCs w:val="24"/>
        </w:rPr>
        <w:t xml:space="preserve"> «Другие общегосударственные вопросы»</w:t>
      </w:r>
      <w:r w:rsidRPr="00FF1897">
        <w:rPr>
          <w:szCs w:val="24"/>
        </w:rPr>
        <w:t xml:space="preserve"> областные полномочия по составлению протоколов объем расходов составляет на </w:t>
      </w:r>
      <w:r w:rsidR="0097621C">
        <w:rPr>
          <w:szCs w:val="24"/>
        </w:rPr>
        <w:t>202</w:t>
      </w:r>
      <w:r w:rsidR="0025005C">
        <w:rPr>
          <w:szCs w:val="24"/>
        </w:rPr>
        <w:t>3</w:t>
      </w:r>
      <w:r w:rsidR="00CA3839">
        <w:rPr>
          <w:szCs w:val="24"/>
        </w:rPr>
        <w:t>, 202</w:t>
      </w:r>
      <w:r w:rsidR="0025005C">
        <w:rPr>
          <w:szCs w:val="24"/>
        </w:rPr>
        <w:t>4</w:t>
      </w:r>
      <w:r w:rsidR="00CA3839">
        <w:rPr>
          <w:szCs w:val="24"/>
        </w:rPr>
        <w:t>,202</w:t>
      </w:r>
      <w:r w:rsidR="0025005C">
        <w:rPr>
          <w:szCs w:val="24"/>
        </w:rPr>
        <w:t>5</w:t>
      </w:r>
      <w:r w:rsidR="00CA3839" w:rsidRPr="00FF1897">
        <w:rPr>
          <w:szCs w:val="24"/>
        </w:rPr>
        <w:t xml:space="preserve"> годы в сумме </w:t>
      </w:r>
      <w:r w:rsidR="00CA3839">
        <w:rPr>
          <w:szCs w:val="24"/>
        </w:rPr>
        <w:t xml:space="preserve">по 700,0 </w:t>
      </w:r>
      <w:r w:rsidR="00CA3839" w:rsidRPr="00FF1897">
        <w:rPr>
          <w:szCs w:val="24"/>
        </w:rPr>
        <w:t>рублей</w:t>
      </w:r>
      <w:r w:rsidR="00614C38">
        <w:rPr>
          <w:szCs w:val="24"/>
        </w:rPr>
        <w:t xml:space="preserve">, а также расходы на проведение кадастровых </w:t>
      </w:r>
      <w:r w:rsidR="00160BDE">
        <w:rPr>
          <w:szCs w:val="24"/>
        </w:rPr>
        <w:t>работ на</w:t>
      </w:r>
      <w:r w:rsidR="00614C38">
        <w:rPr>
          <w:szCs w:val="24"/>
        </w:rPr>
        <w:t xml:space="preserve"> 202</w:t>
      </w:r>
      <w:r w:rsidR="00683BB9">
        <w:rPr>
          <w:szCs w:val="24"/>
        </w:rPr>
        <w:t>3</w:t>
      </w:r>
      <w:r w:rsidR="00614C38">
        <w:rPr>
          <w:szCs w:val="24"/>
        </w:rPr>
        <w:t xml:space="preserve"> год в сумме </w:t>
      </w:r>
      <w:r w:rsidR="00683BB9">
        <w:rPr>
          <w:szCs w:val="24"/>
        </w:rPr>
        <w:t>6</w:t>
      </w:r>
      <w:r w:rsidR="00614C38">
        <w:rPr>
          <w:szCs w:val="24"/>
        </w:rPr>
        <w:t>0 000,00 рублей</w:t>
      </w:r>
      <w:r w:rsidR="00E320AF">
        <w:rPr>
          <w:szCs w:val="24"/>
        </w:rPr>
        <w:t>, на 202</w:t>
      </w:r>
      <w:r w:rsidR="00683BB9">
        <w:rPr>
          <w:szCs w:val="24"/>
        </w:rPr>
        <w:t>4</w:t>
      </w:r>
      <w:r w:rsidR="00E320AF">
        <w:rPr>
          <w:szCs w:val="24"/>
        </w:rPr>
        <w:t xml:space="preserve"> год в сумме </w:t>
      </w:r>
      <w:r w:rsidR="008E1A18">
        <w:rPr>
          <w:szCs w:val="24"/>
        </w:rPr>
        <w:t>2</w:t>
      </w:r>
      <w:r w:rsidR="00683BB9">
        <w:rPr>
          <w:szCs w:val="24"/>
        </w:rPr>
        <w:t>0 000,00 рублей</w:t>
      </w:r>
    </w:p>
    <w:p w:rsidR="00614C38" w:rsidRPr="00FF1897" w:rsidRDefault="00614C38" w:rsidP="00B03FD2">
      <w:pPr>
        <w:pStyle w:val="20"/>
        <w:spacing w:after="0"/>
        <w:ind w:left="0" w:firstLine="720"/>
        <w:jc w:val="both"/>
        <w:rPr>
          <w:szCs w:val="24"/>
        </w:rPr>
      </w:pPr>
    </w:p>
    <w:p w:rsidR="00984DB3" w:rsidRPr="00FF1897" w:rsidRDefault="00984DB3" w:rsidP="00984DB3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02 «Национальная оборона»</w:t>
      </w:r>
    </w:p>
    <w:p w:rsidR="00984DB3" w:rsidRPr="00FF1897" w:rsidRDefault="00984DB3" w:rsidP="00984DB3">
      <w:pPr>
        <w:jc w:val="both"/>
      </w:pPr>
    </w:p>
    <w:p w:rsidR="00CA3839" w:rsidRPr="00FF1897" w:rsidRDefault="00984DB3" w:rsidP="00CA3839">
      <w:pPr>
        <w:pStyle w:val="20"/>
        <w:spacing w:after="0"/>
        <w:ind w:left="0" w:firstLine="720"/>
        <w:jc w:val="both"/>
        <w:rPr>
          <w:szCs w:val="24"/>
        </w:rPr>
      </w:pPr>
      <w:r w:rsidRPr="00FF1897">
        <w:t>В соответствии с проектом Федерального закон</w:t>
      </w:r>
      <w:r w:rsidR="0097621C">
        <w:t>а «О федеральном бюджете на 202</w:t>
      </w:r>
      <w:r w:rsidR="00683BB9">
        <w:t>3</w:t>
      </w:r>
      <w:r w:rsidR="00CA3839">
        <w:t xml:space="preserve"> год и на плановый период </w:t>
      </w:r>
      <w:r w:rsidR="00683BB9">
        <w:t>2024</w:t>
      </w:r>
      <w:r w:rsidR="00CA3839">
        <w:t xml:space="preserve"> и 202</w:t>
      </w:r>
      <w:r w:rsidR="00683BB9">
        <w:t>5</w:t>
      </w:r>
      <w:r w:rsidRPr="00FF1897">
        <w:t xml:space="preserve"> годов» за счет средств федерального бюджета будут переданы органам местного самоуправления Иркутской области субвенции на осуществление полномочий Российской Федерации по первичному воинскому учету на территориях, где отсутствуют военные комиссариаты </w:t>
      </w:r>
      <w:proofErr w:type="spellStart"/>
      <w:r w:rsidR="003913ED">
        <w:t>Бунбуйскому</w:t>
      </w:r>
      <w:proofErr w:type="spellEnd"/>
      <w:r w:rsidRPr="00FF1897">
        <w:t xml:space="preserve"> муниципальному образованию в объеме </w:t>
      </w:r>
      <w:r w:rsidR="00CA3839">
        <w:t xml:space="preserve">на </w:t>
      </w:r>
      <w:r w:rsidR="00683BB9">
        <w:rPr>
          <w:szCs w:val="24"/>
        </w:rPr>
        <w:t>2023</w:t>
      </w:r>
      <w:r w:rsidR="0097621C">
        <w:rPr>
          <w:szCs w:val="24"/>
        </w:rPr>
        <w:t xml:space="preserve"> год в сумме </w:t>
      </w:r>
      <w:r w:rsidR="00683BB9">
        <w:rPr>
          <w:szCs w:val="24"/>
        </w:rPr>
        <w:t>173 7</w:t>
      </w:r>
      <w:r w:rsidR="008E1A18">
        <w:rPr>
          <w:szCs w:val="24"/>
        </w:rPr>
        <w:t>00,00</w:t>
      </w:r>
      <w:r w:rsidR="0097621C">
        <w:rPr>
          <w:szCs w:val="24"/>
        </w:rPr>
        <w:t xml:space="preserve"> рублей</w:t>
      </w:r>
      <w:r w:rsidR="00CA3839">
        <w:rPr>
          <w:szCs w:val="24"/>
        </w:rPr>
        <w:t>,</w:t>
      </w:r>
      <w:r w:rsidR="0097621C">
        <w:rPr>
          <w:szCs w:val="24"/>
        </w:rPr>
        <w:t xml:space="preserve"> на </w:t>
      </w:r>
      <w:r w:rsidR="00CA3839">
        <w:rPr>
          <w:szCs w:val="24"/>
        </w:rPr>
        <w:t>202</w:t>
      </w:r>
      <w:r w:rsidR="00683BB9">
        <w:rPr>
          <w:szCs w:val="24"/>
        </w:rPr>
        <w:t>4</w:t>
      </w:r>
      <w:r w:rsidR="0097621C">
        <w:rPr>
          <w:szCs w:val="24"/>
        </w:rPr>
        <w:t xml:space="preserve"> год в сумме </w:t>
      </w:r>
      <w:r w:rsidR="00683BB9">
        <w:rPr>
          <w:szCs w:val="24"/>
        </w:rPr>
        <w:t>182 0</w:t>
      </w:r>
      <w:r w:rsidR="003913ED">
        <w:rPr>
          <w:szCs w:val="24"/>
        </w:rPr>
        <w:t>00</w:t>
      </w:r>
      <w:r w:rsidR="0097621C">
        <w:rPr>
          <w:szCs w:val="24"/>
        </w:rPr>
        <w:t>,00 рублей</w:t>
      </w:r>
      <w:r w:rsidR="00CA3839">
        <w:rPr>
          <w:szCs w:val="24"/>
        </w:rPr>
        <w:t>,</w:t>
      </w:r>
      <w:r w:rsidR="0097621C">
        <w:rPr>
          <w:szCs w:val="24"/>
        </w:rPr>
        <w:t xml:space="preserve"> на </w:t>
      </w:r>
      <w:r w:rsidR="00CA3839">
        <w:rPr>
          <w:szCs w:val="24"/>
        </w:rPr>
        <w:t>202</w:t>
      </w:r>
      <w:r w:rsidR="00683BB9">
        <w:rPr>
          <w:szCs w:val="24"/>
        </w:rPr>
        <w:t>5</w:t>
      </w:r>
      <w:r w:rsidR="00CA3839" w:rsidRPr="00FF1897">
        <w:rPr>
          <w:szCs w:val="24"/>
        </w:rPr>
        <w:t xml:space="preserve"> год в сумме </w:t>
      </w:r>
      <w:r w:rsidR="00CA3839">
        <w:rPr>
          <w:szCs w:val="24"/>
        </w:rPr>
        <w:t xml:space="preserve">по </w:t>
      </w:r>
      <w:r w:rsidR="00683BB9">
        <w:rPr>
          <w:szCs w:val="24"/>
        </w:rPr>
        <w:t>188 8</w:t>
      </w:r>
      <w:r w:rsidR="003913ED">
        <w:rPr>
          <w:szCs w:val="24"/>
        </w:rPr>
        <w:t>00</w:t>
      </w:r>
      <w:r w:rsidR="00CA3839">
        <w:rPr>
          <w:szCs w:val="24"/>
        </w:rPr>
        <w:t>,</w:t>
      </w:r>
      <w:r w:rsidR="0097621C">
        <w:rPr>
          <w:szCs w:val="24"/>
        </w:rPr>
        <w:t>0</w:t>
      </w:r>
      <w:r w:rsidR="00CA3839">
        <w:rPr>
          <w:szCs w:val="24"/>
        </w:rPr>
        <w:t xml:space="preserve">0 </w:t>
      </w:r>
      <w:r w:rsidR="00CA3839" w:rsidRPr="00FF1897">
        <w:rPr>
          <w:szCs w:val="24"/>
        </w:rPr>
        <w:t xml:space="preserve">рублей. </w:t>
      </w:r>
    </w:p>
    <w:p w:rsidR="00342C6B" w:rsidRDefault="00342C6B" w:rsidP="00B03FD2">
      <w:pPr>
        <w:pStyle w:val="20"/>
        <w:spacing w:after="0"/>
        <w:ind w:left="0" w:firstLine="720"/>
        <w:jc w:val="both"/>
        <w:rPr>
          <w:szCs w:val="24"/>
        </w:rPr>
      </w:pP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03 «Национальная безопасность и правоохранительная деятельность»</w:t>
      </w:r>
    </w:p>
    <w:p w:rsidR="00342C6B" w:rsidRDefault="00342C6B" w:rsidP="00B4516B">
      <w:pPr>
        <w:ind w:firstLine="708"/>
        <w:jc w:val="both"/>
      </w:pPr>
      <w:r w:rsidRPr="00FF1897">
        <w:lastRenderedPageBreak/>
        <w:t xml:space="preserve">По данному разделу предусмотрены расходы </w:t>
      </w:r>
      <w:r w:rsidR="00CA3839">
        <w:t xml:space="preserve">по защите населения и территории от последствий ЧС, </w:t>
      </w:r>
      <w:r w:rsidRPr="00FF1897">
        <w:t>на обеспечение пожарной безопасности</w:t>
      </w:r>
      <w:r w:rsidR="0097621C">
        <w:t xml:space="preserve"> на </w:t>
      </w:r>
      <w:r w:rsidR="00683BB9">
        <w:t>2023</w:t>
      </w:r>
      <w:r w:rsidR="00C90CAE" w:rsidRPr="00FF1897">
        <w:t xml:space="preserve"> год</w:t>
      </w:r>
      <w:r w:rsidRPr="00FF1897">
        <w:t xml:space="preserve"> в сумме </w:t>
      </w:r>
      <w:r w:rsidR="00683BB9">
        <w:t>32</w:t>
      </w:r>
      <w:r w:rsidR="00614C38">
        <w:t xml:space="preserve"> </w:t>
      </w:r>
      <w:r w:rsidR="00683BB9">
        <w:t>1</w:t>
      </w:r>
      <w:r w:rsidR="0097621C">
        <w:t>00,00</w:t>
      </w:r>
      <w:r w:rsidR="00B03FD2" w:rsidRPr="00FF1897">
        <w:t xml:space="preserve"> рублей</w:t>
      </w:r>
      <w:r w:rsidR="00C90CAE" w:rsidRPr="00FF1897">
        <w:t>, н</w:t>
      </w:r>
      <w:r w:rsidR="00CA3839">
        <w:t>а 202</w:t>
      </w:r>
      <w:r w:rsidR="00683BB9">
        <w:t>4</w:t>
      </w:r>
      <w:r w:rsidR="00C90CAE" w:rsidRPr="00FF1897">
        <w:t xml:space="preserve"> год в сумме </w:t>
      </w:r>
      <w:r w:rsidR="00683BB9">
        <w:t>23 0</w:t>
      </w:r>
      <w:r w:rsidR="0097621C">
        <w:t>00</w:t>
      </w:r>
      <w:r w:rsidR="00CA3839">
        <w:t>,</w:t>
      </w:r>
      <w:r w:rsidR="0097621C">
        <w:t>0</w:t>
      </w:r>
      <w:r w:rsidR="00CA3839">
        <w:t>0 рублей, на 202</w:t>
      </w:r>
      <w:r w:rsidR="00683BB9">
        <w:t>5</w:t>
      </w:r>
      <w:r w:rsidR="00E61AFC" w:rsidRPr="00FF1897">
        <w:t xml:space="preserve"> </w:t>
      </w:r>
      <w:r w:rsidR="00C90CAE" w:rsidRPr="00FF1897">
        <w:t xml:space="preserve">год в сумме </w:t>
      </w:r>
      <w:r w:rsidR="00683BB9">
        <w:t>23</w:t>
      </w:r>
      <w:r w:rsidR="007C589C">
        <w:t xml:space="preserve"> </w:t>
      </w:r>
      <w:r w:rsidR="00683BB9">
        <w:t>0</w:t>
      </w:r>
      <w:r w:rsidR="00CA3839">
        <w:t>00,</w:t>
      </w:r>
      <w:r w:rsidR="007C589C">
        <w:t>0</w:t>
      </w:r>
      <w:r w:rsidR="00CA3839">
        <w:t>0</w:t>
      </w:r>
      <w:r w:rsidR="00C90CAE" w:rsidRPr="00FF1897">
        <w:t xml:space="preserve"> рублей</w:t>
      </w:r>
      <w:r w:rsidRPr="00FF1897">
        <w:t>.</w:t>
      </w:r>
    </w:p>
    <w:p w:rsidR="00B7015C" w:rsidRDefault="00CA3839" w:rsidP="00B4516B">
      <w:pPr>
        <w:ind w:firstLine="708"/>
        <w:jc w:val="both"/>
        <w:rPr>
          <w:b/>
          <w:i/>
        </w:rPr>
      </w:pPr>
      <w:r w:rsidRPr="00FF1897">
        <w:rPr>
          <w:b/>
          <w:i/>
        </w:rPr>
        <w:t xml:space="preserve">По подразделу </w:t>
      </w:r>
      <w:r>
        <w:rPr>
          <w:b/>
          <w:i/>
        </w:rPr>
        <w:t xml:space="preserve">09 </w:t>
      </w:r>
      <w:r w:rsidRPr="003913ED">
        <w:rPr>
          <w:b/>
          <w:i/>
        </w:rPr>
        <w:t>«</w:t>
      </w:r>
      <w:r w:rsidR="003913ED" w:rsidRPr="003913ED">
        <w:rPr>
          <w:b/>
          <w:i/>
        </w:rPr>
        <w:t>Гражданская оборона</w:t>
      </w:r>
      <w:r w:rsidR="005E24BB" w:rsidRPr="003913ED">
        <w:rPr>
          <w:b/>
          <w:i/>
        </w:rPr>
        <w:t>»</w:t>
      </w:r>
    </w:p>
    <w:p w:rsidR="00CA3839" w:rsidRDefault="005E24BB" w:rsidP="00B4516B">
      <w:pPr>
        <w:ind w:firstLine="708"/>
        <w:jc w:val="both"/>
      </w:pPr>
      <w:r>
        <w:rPr>
          <w:b/>
        </w:rPr>
        <w:t xml:space="preserve"> </w:t>
      </w:r>
      <w:r w:rsidRPr="005E24BB">
        <w:t>пре</w:t>
      </w:r>
      <w:r>
        <w:t xml:space="preserve">дусмотрены расходы по профилактике терроризма и экстремизма в </w:t>
      </w:r>
      <w:r w:rsidR="007C589C">
        <w:t>202</w:t>
      </w:r>
      <w:r w:rsidR="00683BB9">
        <w:t>3</w:t>
      </w:r>
      <w:r w:rsidR="008E1A18">
        <w:t>-</w:t>
      </w:r>
      <w:r w:rsidR="007C589C">
        <w:t>202</w:t>
      </w:r>
      <w:r w:rsidR="00683BB9">
        <w:t>5</w:t>
      </w:r>
      <w:r>
        <w:t xml:space="preserve"> годах </w:t>
      </w:r>
      <w:r w:rsidR="003955F4">
        <w:t xml:space="preserve">на сумму </w:t>
      </w:r>
      <w:r>
        <w:t xml:space="preserve">по </w:t>
      </w:r>
      <w:r w:rsidR="003913ED">
        <w:t>1</w:t>
      </w:r>
      <w:r w:rsidR="003955F4">
        <w:t xml:space="preserve"> </w:t>
      </w:r>
      <w:r>
        <w:t>000</w:t>
      </w:r>
      <w:r w:rsidR="00614C38">
        <w:t>,00</w:t>
      </w:r>
      <w:r>
        <w:t xml:space="preserve"> рублей</w:t>
      </w:r>
      <w:r w:rsidR="00614C38">
        <w:t>;</w:t>
      </w:r>
    </w:p>
    <w:p w:rsidR="003913ED" w:rsidRDefault="00342C6B" w:rsidP="00C66DB0">
      <w:pPr>
        <w:ind w:firstLine="708"/>
        <w:jc w:val="both"/>
      </w:pPr>
      <w:r w:rsidRPr="00FF1897">
        <w:rPr>
          <w:b/>
          <w:i/>
        </w:rPr>
        <w:t>По подразделу 10 «</w:t>
      </w:r>
      <w:r w:rsidR="003913ED" w:rsidRPr="003913ED">
        <w:rPr>
          <w:b/>
          <w:i/>
        </w:rPr>
        <w:t>Защита населения и территории от последствий ЧС природного и техногенного характера, пожарная безопасность</w:t>
      </w:r>
      <w:r w:rsidRPr="00FF1897">
        <w:rPr>
          <w:b/>
          <w:i/>
        </w:rPr>
        <w:t>»</w:t>
      </w:r>
      <w:r w:rsidRPr="00FF1897">
        <w:t xml:space="preserve"> </w:t>
      </w:r>
    </w:p>
    <w:p w:rsidR="00B7015C" w:rsidRDefault="00B7015C" w:rsidP="00B7015C">
      <w:pPr>
        <w:ind w:firstLine="708"/>
        <w:jc w:val="both"/>
      </w:pPr>
      <w:r w:rsidRPr="00614C38">
        <w:t xml:space="preserve">предусмотрены расходы по </w:t>
      </w:r>
      <w:r>
        <w:t>п</w:t>
      </w:r>
      <w:r w:rsidRPr="00614C38">
        <w:t>редупреждени</w:t>
      </w:r>
      <w:r>
        <w:t>ю</w:t>
      </w:r>
      <w:r w:rsidRPr="00614C38">
        <w:t xml:space="preserve"> чрезвычайных ситуаций природного и техногенного характера</w:t>
      </w:r>
      <w:r>
        <w:t xml:space="preserve"> </w:t>
      </w:r>
      <w:r w:rsidRPr="00614C38">
        <w:t xml:space="preserve">на сумму </w:t>
      </w:r>
      <w:r w:rsidR="00683BB9">
        <w:t>21 1</w:t>
      </w:r>
      <w:r>
        <w:t xml:space="preserve">00,00 рублей </w:t>
      </w:r>
      <w:r w:rsidRPr="00614C38">
        <w:t>в 202</w:t>
      </w:r>
      <w:r w:rsidR="00683BB9">
        <w:t>3 году, на сумму 12</w:t>
      </w:r>
      <w:r>
        <w:t xml:space="preserve"> 000</w:t>
      </w:r>
      <w:r w:rsidRPr="00614C38">
        <w:t>,00 рублей</w:t>
      </w:r>
      <w:r w:rsidR="00683BB9">
        <w:t xml:space="preserve"> в 2024</w:t>
      </w:r>
      <w:r>
        <w:t xml:space="preserve"> году и </w:t>
      </w:r>
      <w:r w:rsidR="00683BB9">
        <w:t>на сумму 12 000,00 рублей в 2025</w:t>
      </w:r>
      <w:r>
        <w:t xml:space="preserve"> году</w:t>
      </w:r>
      <w:r w:rsidRPr="00614C38">
        <w:t>;</w:t>
      </w:r>
    </w:p>
    <w:p w:rsidR="005E24BB" w:rsidRDefault="00342C6B" w:rsidP="00C66DB0">
      <w:pPr>
        <w:ind w:firstLine="708"/>
        <w:jc w:val="both"/>
      </w:pPr>
      <w:r w:rsidRPr="00FF1897">
        <w:t>предусмотрены расходы</w:t>
      </w:r>
      <w:r w:rsidR="00F5344B" w:rsidRPr="00FF1897">
        <w:t xml:space="preserve"> </w:t>
      </w:r>
      <w:r w:rsidR="00614C38">
        <w:t xml:space="preserve">на </w:t>
      </w:r>
      <w:r w:rsidR="00B7015C">
        <w:t>повышение уровня защиты населения и территории от пожаров</w:t>
      </w:r>
      <w:r w:rsidR="005E24BB">
        <w:t xml:space="preserve"> </w:t>
      </w:r>
      <w:r w:rsidR="007C589C">
        <w:t>на 202</w:t>
      </w:r>
      <w:r w:rsidR="00683BB9">
        <w:t>3</w:t>
      </w:r>
      <w:r w:rsidR="00B257D5">
        <w:t xml:space="preserve"> год в сумме </w:t>
      </w:r>
      <w:r w:rsidR="00683BB9">
        <w:t>1</w:t>
      </w:r>
      <w:r w:rsidR="00B7015C">
        <w:t>0</w:t>
      </w:r>
      <w:r w:rsidR="00614C38">
        <w:t xml:space="preserve"> </w:t>
      </w:r>
      <w:r w:rsidR="00B7015C">
        <w:t>0</w:t>
      </w:r>
      <w:r w:rsidR="007C589C">
        <w:t>00</w:t>
      </w:r>
      <w:r w:rsidR="005E24BB">
        <w:t>,0 рублей, на 202</w:t>
      </w:r>
      <w:r w:rsidR="00683BB9">
        <w:t>4</w:t>
      </w:r>
      <w:r w:rsidR="00B257D5">
        <w:t xml:space="preserve"> год в сумме </w:t>
      </w:r>
      <w:r w:rsidR="00683BB9">
        <w:t>10 0</w:t>
      </w:r>
      <w:r w:rsidR="007C589C">
        <w:t>00</w:t>
      </w:r>
      <w:r w:rsidR="005E24BB">
        <w:t>,</w:t>
      </w:r>
      <w:r w:rsidR="007C589C">
        <w:t>0</w:t>
      </w:r>
      <w:r w:rsidR="005E24BB">
        <w:t>0</w:t>
      </w:r>
      <w:r w:rsidR="00B257D5">
        <w:t xml:space="preserve"> рублей</w:t>
      </w:r>
      <w:r w:rsidR="00680EE9" w:rsidRPr="00FF1897">
        <w:t>,</w:t>
      </w:r>
      <w:r w:rsidR="00B257D5">
        <w:t xml:space="preserve"> на </w:t>
      </w:r>
      <w:r w:rsidR="005E24BB">
        <w:t>202</w:t>
      </w:r>
      <w:r w:rsidR="00683BB9">
        <w:t>5</w:t>
      </w:r>
      <w:r w:rsidR="00F57C59">
        <w:t xml:space="preserve"> год в сумме </w:t>
      </w:r>
      <w:r w:rsidR="00C66DB0">
        <w:t>1</w:t>
      </w:r>
      <w:r w:rsidR="00683BB9">
        <w:t>0</w:t>
      </w:r>
      <w:r w:rsidR="007C589C">
        <w:t> </w:t>
      </w:r>
      <w:r w:rsidR="00683BB9">
        <w:t>0</w:t>
      </w:r>
      <w:r w:rsidR="007C589C">
        <w:t>00,00</w:t>
      </w:r>
      <w:r w:rsidR="00F57C59">
        <w:t xml:space="preserve"> рублей</w:t>
      </w:r>
      <w:r w:rsidR="00B7015C">
        <w:t>;</w:t>
      </w:r>
      <w:r w:rsidR="005E24BB">
        <w:t xml:space="preserve"> </w:t>
      </w:r>
    </w:p>
    <w:p w:rsidR="00342C6B" w:rsidRPr="00FF1897" w:rsidRDefault="00E82051" w:rsidP="00342C6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D6A">
        <w:rPr>
          <w:rFonts w:ascii="Times New Roman" w:hAnsi="Times New Roman" w:cs="Times New Roman"/>
          <w:bCs/>
          <w:sz w:val="24"/>
          <w:szCs w:val="24"/>
        </w:rPr>
        <w:t xml:space="preserve">Расходы по разделу на 2023 год уменьшились </w:t>
      </w:r>
      <w:r w:rsidR="00CD5022" w:rsidRPr="00B03D6A">
        <w:rPr>
          <w:rFonts w:ascii="Times New Roman" w:hAnsi="Times New Roman" w:cs="Times New Roman"/>
          <w:bCs/>
          <w:sz w:val="24"/>
          <w:szCs w:val="24"/>
        </w:rPr>
        <w:t>за счет мероприятий</w:t>
      </w:r>
      <w:r w:rsidRPr="00B03D6A">
        <w:rPr>
          <w:rFonts w:ascii="Times New Roman" w:hAnsi="Times New Roman" w:cs="Times New Roman"/>
          <w:bCs/>
          <w:sz w:val="24"/>
          <w:szCs w:val="24"/>
        </w:rPr>
        <w:t xml:space="preserve"> по перечню Народных инициатив.</w:t>
      </w: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04 «Национальная экономика»</w:t>
      </w:r>
    </w:p>
    <w:p w:rsidR="00342C6B" w:rsidRPr="00FF1897" w:rsidRDefault="00342C6B" w:rsidP="00342C6B">
      <w:pPr>
        <w:ind w:firstLine="708"/>
        <w:jc w:val="both"/>
        <w:rPr>
          <w:bCs/>
          <w:iCs/>
        </w:rPr>
      </w:pPr>
      <w:r w:rsidRPr="00FF1897">
        <w:rPr>
          <w:bCs/>
          <w:iCs/>
        </w:rPr>
        <w:t>Расходы по разделу пре</w:t>
      </w:r>
      <w:r w:rsidR="002D5252" w:rsidRPr="00FF1897">
        <w:rPr>
          <w:bCs/>
          <w:iCs/>
        </w:rPr>
        <w:t xml:space="preserve">дусмотрены </w:t>
      </w:r>
      <w:r w:rsidR="003F1EAE">
        <w:rPr>
          <w:bCs/>
          <w:iCs/>
        </w:rPr>
        <w:t xml:space="preserve"> </w:t>
      </w:r>
      <w:r w:rsidR="005E24BB">
        <w:rPr>
          <w:bCs/>
          <w:iCs/>
        </w:rPr>
        <w:t xml:space="preserve"> на дорожные фонды и другие расходы в области национальной экономике </w:t>
      </w:r>
      <w:r w:rsidR="002D5252" w:rsidRPr="00FF1897">
        <w:rPr>
          <w:bCs/>
          <w:iCs/>
        </w:rPr>
        <w:t xml:space="preserve">в размере </w:t>
      </w:r>
      <w:r w:rsidR="007C589C">
        <w:rPr>
          <w:bCs/>
          <w:iCs/>
        </w:rPr>
        <w:t>202</w:t>
      </w:r>
      <w:r w:rsidR="00683BB9">
        <w:rPr>
          <w:bCs/>
          <w:iCs/>
        </w:rPr>
        <w:t>3</w:t>
      </w:r>
      <w:r w:rsidR="00F5344B" w:rsidRPr="00FF1897">
        <w:rPr>
          <w:bCs/>
          <w:iCs/>
        </w:rPr>
        <w:t xml:space="preserve"> год </w:t>
      </w:r>
      <w:r w:rsidR="007C589C">
        <w:rPr>
          <w:bCs/>
          <w:iCs/>
        </w:rPr>
        <w:t xml:space="preserve">в сумме </w:t>
      </w:r>
      <w:r w:rsidR="00683BB9">
        <w:rPr>
          <w:bCs/>
          <w:iCs/>
        </w:rPr>
        <w:t>278 200</w:t>
      </w:r>
      <w:r w:rsidR="003F1EAE">
        <w:rPr>
          <w:bCs/>
          <w:iCs/>
        </w:rPr>
        <w:t>,00</w:t>
      </w:r>
      <w:r w:rsidR="00B22F2D">
        <w:rPr>
          <w:bCs/>
          <w:iCs/>
        </w:rPr>
        <w:t xml:space="preserve"> рублей,</w:t>
      </w:r>
      <w:r w:rsidR="005E24BB">
        <w:rPr>
          <w:bCs/>
          <w:iCs/>
        </w:rPr>
        <w:t xml:space="preserve"> 202</w:t>
      </w:r>
      <w:r w:rsidR="00683BB9">
        <w:rPr>
          <w:bCs/>
          <w:iCs/>
        </w:rPr>
        <w:t>4</w:t>
      </w:r>
      <w:r w:rsidR="00F5344B" w:rsidRPr="00FF1897">
        <w:rPr>
          <w:bCs/>
          <w:iCs/>
        </w:rPr>
        <w:t xml:space="preserve"> год </w:t>
      </w:r>
      <w:r w:rsidR="00683BB9">
        <w:rPr>
          <w:bCs/>
          <w:iCs/>
        </w:rPr>
        <w:t xml:space="preserve">  309 160</w:t>
      </w:r>
      <w:r w:rsidR="003F1EAE">
        <w:rPr>
          <w:bCs/>
          <w:iCs/>
        </w:rPr>
        <w:t>,00</w:t>
      </w:r>
      <w:r w:rsidR="00C66DB0" w:rsidRPr="00C66DB0">
        <w:rPr>
          <w:bCs/>
          <w:iCs/>
        </w:rPr>
        <w:t xml:space="preserve"> </w:t>
      </w:r>
      <w:r w:rsidR="00AA4FD3">
        <w:rPr>
          <w:bCs/>
          <w:iCs/>
        </w:rPr>
        <w:t>рублей, на 202</w:t>
      </w:r>
      <w:r w:rsidR="00683BB9">
        <w:rPr>
          <w:bCs/>
          <w:iCs/>
        </w:rPr>
        <w:t xml:space="preserve">5 </w:t>
      </w:r>
      <w:r w:rsidR="00F5344B" w:rsidRPr="00FF1897">
        <w:rPr>
          <w:bCs/>
          <w:iCs/>
        </w:rPr>
        <w:t xml:space="preserve">год в сумме </w:t>
      </w:r>
      <w:r w:rsidR="00683BB9">
        <w:rPr>
          <w:bCs/>
          <w:iCs/>
        </w:rPr>
        <w:t>326 350</w:t>
      </w:r>
      <w:r w:rsidR="003F1EAE">
        <w:rPr>
          <w:bCs/>
          <w:iCs/>
        </w:rPr>
        <w:t>,00</w:t>
      </w:r>
      <w:r w:rsidR="00C66DB0" w:rsidRPr="00C66DB0">
        <w:rPr>
          <w:bCs/>
          <w:iCs/>
        </w:rPr>
        <w:t xml:space="preserve"> </w:t>
      </w:r>
      <w:r w:rsidR="00F5344B" w:rsidRPr="00FF1897">
        <w:rPr>
          <w:bCs/>
          <w:iCs/>
        </w:rPr>
        <w:t>рублей</w:t>
      </w:r>
    </w:p>
    <w:p w:rsidR="00B7015C" w:rsidRDefault="00F5344B" w:rsidP="00F5344B">
      <w:pPr>
        <w:ind w:firstLine="708"/>
        <w:jc w:val="both"/>
      </w:pPr>
      <w:r w:rsidRPr="00FF1897">
        <w:rPr>
          <w:b/>
          <w:bCs/>
          <w:i/>
          <w:iCs/>
        </w:rPr>
        <w:t>По подразделу 09 «Дорожные фонды</w:t>
      </w:r>
      <w:r w:rsidRPr="00FF1897">
        <w:rPr>
          <w:b/>
          <w:i/>
        </w:rPr>
        <w:t>»</w:t>
      </w:r>
      <w:r w:rsidRPr="00FF1897">
        <w:t xml:space="preserve"> </w:t>
      </w:r>
    </w:p>
    <w:p w:rsidR="00B7015C" w:rsidRDefault="00B7015C" w:rsidP="00B7015C">
      <w:pPr>
        <w:ind w:firstLine="708"/>
        <w:jc w:val="both"/>
      </w:pPr>
      <w:r w:rsidRPr="00614C38">
        <w:t xml:space="preserve">предусмотрены расходы </w:t>
      </w:r>
      <w:r>
        <w:t>на</w:t>
      </w:r>
      <w:r w:rsidRPr="00614C38">
        <w:t xml:space="preserve"> </w:t>
      </w:r>
      <w:r>
        <w:t>п</w:t>
      </w:r>
      <w:r w:rsidRPr="00614C38">
        <w:t>овышение безопасности дорожного движения</w:t>
      </w:r>
      <w:r>
        <w:t xml:space="preserve"> </w:t>
      </w:r>
      <w:r w:rsidRPr="00614C38">
        <w:t xml:space="preserve">на сумму </w:t>
      </w:r>
      <w:r>
        <w:t xml:space="preserve">по </w:t>
      </w:r>
    </w:p>
    <w:p w:rsidR="00B7015C" w:rsidRPr="00614C38" w:rsidRDefault="00B7015C" w:rsidP="00B7015C">
      <w:pPr>
        <w:jc w:val="both"/>
      </w:pPr>
      <w:r>
        <w:t>1</w:t>
      </w:r>
      <w:r w:rsidRPr="00614C38">
        <w:t xml:space="preserve"> 000,00 рублей в 202</w:t>
      </w:r>
      <w:r w:rsidR="00683BB9">
        <w:t>3, 2024</w:t>
      </w:r>
      <w:r>
        <w:t xml:space="preserve">, </w:t>
      </w:r>
      <w:r w:rsidRPr="00614C38">
        <w:t>202</w:t>
      </w:r>
      <w:r w:rsidR="00683BB9">
        <w:t>5</w:t>
      </w:r>
      <w:r w:rsidRPr="00614C38">
        <w:t xml:space="preserve"> годах;</w:t>
      </w:r>
    </w:p>
    <w:p w:rsidR="00F5344B" w:rsidRDefault="00F5344B" w:rsidP="00F5344B">
      <w:pPr>
        <w:ind w:firstLine="708"/>
        <w:jc w:val="both"/>
      </w:pPr>
      <w:r w:rsidRPr="00FF1897">
        <w:t>предусмотрены средства</w:t>
      </w:r>
      <w:r w:rsidR="00B22F2D">
        <w:t xml:space="preserve"> </w:t>
      </w:r>
      <w:r w:rsidR="00AA4FD3">
        <w:t>на ремонт</w:t>
      </w:r>
      <w:r w:rsidR="007C589C">
        <w:t xml:space="preserve"> и содержание</w:t>
      </w:r>
      <w:r w:rsidR="00AA4FD3">
        <w:t xml:space="preserve"> дорог</w:t>
      </w:r>
      <w:r w:rsidR="00C66DB0">
        <w:t xml:space="preserve"> местного значения </w:t>
      </w:r>
      <w:r w:rsidR="007C589C">
        <w:t>на 202</w:t>
      </w:r>
      <w:r w:rsidR="00683BB9">
        <w:t>3</w:t>
      </w:r>
      <w:r w:rsidR="00B7015C">
        <w:t xml:space="preserve"> </w:t>
      </w:r>
      <w:proofErr w:type="gramStart"/>
      <w:r w:rsidR="00B7015C">
        <w:t>год  в</w:t>
      </w:r>
      <w:proofErr w:type="gramEnd"/>
      <w:r w:rsidR="00B7015C">
        <w:t xml:space="preserve"> сумме </w:t>
      </w:r>
      <w:r w:rsidR="003F1EAE">
        <w:t>2</w:t>
      </w:r>
      <w:r w:rsidR="00683BB9">
        <w:t>76 20</w:t>
      </w:r>
      <w:r w:rsidR="003F1EAE">
        <w:t>0,00</w:t>
      </w:r>
      <w:r w:rsidR="00B7015C">
        <w:t xml:space="preserve"> рублей, на </w:t>
      </w:r>
      <w:r w:rsidR="00683BB9">
        <w:t>2024</w:t>
      </w:r>
      <w:r w:rsidR="00C66DB0">
        <w:t xml:space="preserve"> год</w:t>
      </w:r>
      <w:r w:rsidR="003F1EAE">
        <w:t xml:space="preserve"> в сумме </w:t>
      </w:r>
      <w:r w:rsidR="00683BB9">
        <w:t>307 160</w:t>
      </w:r>
      <w:r w:rsidR="003F1EAE">
        <w:t>,00</w:t>
      </w:r>
      <w:r w:rsidR="00B7015C">
        <w:t>,00</w:t>
      </w:r>
      <w:r w:rsidR="00C66DB0" w:rsidRPr="00C66DB0">
        <w:t xml:space="preserve"> </w:t>
      </w:r>
      <w:r w:rsidR="00AA4FD3">
        <w:t>рублей</w:t>
      </w:r>
      <w:r w:rsidR="00683BB9">
        <w:t>, на 2025 год в сумме 32</w:t>
      </w:r>
      <w:r w:rsidR="003F1EAE">
        <w:t>4</w:t>
      </w:r>
      <w:r w:rsidR="00B7015C">
        <w:t xml:space="preserve"> </w:t>
      </w:r>
      <w:r w:rsidR="00683BB9">
        <w:t>35</w:t>
      </w:r>
      <w:r w:rsidR="003F1EAE">
        <w:t>0</w:t>
      </w:r>
      <w:r w:rsidR="00FF3F56">
        <w:t xml:space="preserve">,00 рублей;  </w:t>
      </w:r>
      <w:r w:rsidR="00AA4FD3">
        <w:t xml:space="preserve"> </w:t>
      </w:r>
    </w:p>
    <w:p w:rsidR="00FF3F56" w:rsidRDefault="003F1EAE" w:rsidP="003F1EAE">
      <w:pPr>
        <w:ind w:firstLine="708"/>
        <w:jc w:val="both"/>
      </w:pPr>
      <w:r>
        <w:t xml:space="preserve"> </w:t>
      </w:r>
      <w:r w:rsidR="00CD5022" w:rsidRPr="00B03D6A">
        <w:t>На 2023 год расходы уменьшились по сравнению с 2022 годом на сумму остатка дорожного фонда за 2021 год</w:t>
      </w:r>
    </w:p>
    <w:p w:rsidR="00342C6B" w:rsidRPr="00FF1897" w:rsidRDefault="00342C6B" w:rsidP="00342C6B">
      <w:pPr>
        <w:ind w:firstLine="708"/>
        <w:jc w:val="both"/>
      </w:pPr>
      <w:r w:rsidRPr="00FF1897">
        <w:rPr>
          <w:b/>
          <w:bCs/>
          <w:i/>
          <w:iCs/>
        </w:rPr>
        <w:t>По подразделу 12 «Другие вопросы в области национальной</w:t>
      </w:r>
      <w:r w:rsidRPr="00FF1897">
        <w:rPr>
          <w:b/>
          <w:i/>
        </w:rPr>
        <w:t xml:space="preserve"> экономики»</w:t>
      </w:r>
      <w:r w:rsidRPr="00FF1897">
        <w:t xml:space="preserve"> предусмотрены средства</w:t>
      </w:r>
      <w:r w:rsidR="00AA4FD3">
        <w:t xml:space="preserve"> на другие вопросы в области национальной </w:t>
      </w:r>
      <w:r w:rsidR="00C66DB0">
        <w:t xml:space="preserve">экономике </w:t>
      </w:r>
      <w:r w:rsidR="00C66DB0" w:rsidRPr="00FF1897">
        <w:t>на</w:t>
      </w:r>
      <w:r w:rsidR="00733E12">
        <w:t xml:space="preserve"> 202</w:t>
      </w:r>
      <w:r w:rsidR="00683BB9">
        <w:t>3 год в объеме 1</w:t>
      </w:r>
      <w:r w:rsidR="003F1EAE">
        <w:t>000,00 рублей, на</w:t>
      </w:r>
      <w:r w:rsidR="00AA4FD3">
        <w:t xml:space="preserve"> 202</w:t>
      </w:r>
      <w:r w:rsidR="00683BB9">
        <w:t>4, 2025</w:t>
      </w:r>
      <w:r w:rsidR="003F1EAE">
        <w:t xml:space="preserve"> годы</w:t>
      </w:r>
      <w:r w:rsidR="00C66DB0">
        <w:t xml:space="preserve"> </w:t>
      </w:r>
      <w:r w:rsidR="00C66DB0" w:rsidRPr="00FF1897">
        <w:t>в</w:t>
      </w:r>
      <w:r w:rsidRPr="00FF1897">
        <w:t xml:space="preserve"> объе</w:t>
      </w:r>
      <w:r w:rsidR="002D5252" w:rsidRPr="00FF1897">
        <w:t xml:space="preserve">ме </w:t>
      </w:r>
      <w:r w:rsidR="00B22F2D">
        <w:t xml:space="preserve">по </w:t>
      </w:r>
      <w:r w:rsidR="00F5344B" w:rsidRPr="00FF1897">
        <w:t>1</w:t>
      </w:r>
      <w:r w:rsidR="00E52EA5">
        <w:t> 000,00</w:t>
      </w:r>
      <w:r w:rsidRPr="00FF1897">
        <w:t xml:space="preserve"> рублей</w:t>
      </w:r>
      <w:r w:rsidR="00F5344B" w:rsidRPr="00FF1897">
        <w:t>,</w:t>
      </w:r>
      <w:r w:rsidRPr="00FF1897">
        <w:t xml:space="preserve"> в том числе:</w:t>
      </w:r>
    </w:p>
    <w:p w:rsidR="00342C6B" w:rsidRPr="00FF1897" w:rsidRDefault="00342C6B" w:rsidP="00342C6B">
      <w:pPr>
        <w:ind w:firstLine="708"/>
        <w:jc w:val="both"/>
      </w:pPr>
      <w:r w:rsidRPr="00FF1897">
        <w:t xml:space="preserve">В подразделе предусмотрены расходы на </w:t>
      </w:r>
      <w:r w:rsidR="00B9036E">
        <w:t>публикацию, изготовление, приобретение и</w:t>
      </w:r>
      <w:r w:rsidR="003F1EAE">
        <w:t>нфо</w:t>
      </w:r>
      <w:r w:rsidR="00B9036E">
        <w:t xml:space="preserve">рмационного материала  по вопросам развития </w:t>
      </w:r>
      <w:r w:rsidR="003F1EAE">
        <w:t>малого предпринимательства</w:t>
      </w:r>
    </w:p>
    <w:p w:rsidR="00342C6B" w:rsidRPr="00FF1897" w:rsidRDefault="00342C6B" w:rsidP="00342C6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05 «Жилищно-коммунальное хозяйство»</w:t>
      </w:r>
    </w:p>
    <w:p w:rsidR="00342C6B" w:rsidRDefault="00342C6B" w:rsidP="00342C6B">
      <w:pPr>
        <w:ind w:firstLine="708"/>
        <w:jc w:val="both"/>
        <w:rPr>
          <w:bCs/>
          <w:iCs/>
        </w:rPr>
      </w:pPr>
      <w:r w:rsidRPr="00FF1897">
        <w:rPr>
          <w:bCs/>
          <w:iCs/>
        </w:rPr>
        <w:t xml:space="preserve">Расходы по разделу </w:t>
      </w:r>
      <w:proofErr w:type="gramStart"/>
      <w:r w:rsidRPr="00FF1897">
        <w:rPr>
          <w:bCs/>
          <w:iCs/>
        </w:rPr>
        <w:t>пре</w:t>
      </w:r>
      <w:r w:rsidR="003A770E" w:rsidRPr="00FF1897">
        <w:rPr>
          <w:bCs/>
          <w:iCs/>
        </w:rPr>
        <w:t>дусмотрены</w:t>
      </w:r>
      <w:r w:rsidR="00B9036E">
        <w:rPr>
          <w:bCs/>
          <w:iCs/>
        </w:rPr>
        <w:t xml:space="preserve"> </w:t>
      </w:r>
      <w:r w:rsidR="00AA4FD3">
        <w:rPr>
          <w:bCs/>
          <w:iCs/>
        </w:rPr>
        <w:t xml:space="preserve"> на</w:t>
      </w:r>
      <w:proofErr w:type="gramEnd"/>
      <w:r w:rsidR="00AA4FD3">
        <w:rPr>
          <w:bCs/>
          <w:iCs/>
        </w:rPr>
        <w:t xml:space="preserve"> благоустройство территории</w:t>
      </w:r>
      <w:r w:rsidR="003A770E" w:rsidRPr="00FF1897">
        <w:rPr>
          <w:bCs/>
          <w:iCs/>
        </w:rPr>
        <w:t xml:space="preserve"> </w:t>
      </w:r>
      <w:r w:rsidR="00B22F2D">
        <w:rPr>
          <w:bCs/>
          <w:iCs/>
        </w:rPr>
        <w:t xml:space="preserve">на </w:t>
      </w:r>
      <w:r w:rsidR="00733E12">
        <w:rPr>
          <w:bCs/>
          <w:iCs/>
        </w:rPr>
        <w:t>202</w:t>
      </w:r>
      <w:r w:rsidR="00683BB9">
        <w:rPr>
          <w:bCs/>
          <w:iCs/>
        </w:rPr>
        <w:t>3</w:t>
      </w:r>
      <w:r w:rsidR="00B22F2D">
        <w:rPr>
          <w:bCs/>
          <w:iCs/>
        </w:rPr>
        <w:t xml:space="preserve"> год в сумме </w:t>
      </w:r>
      <w:r w:rsidR="00683BB9">
        <w:rPr>
          <w:bCs/>
          <w:iCs/>
        </w:rPr>
        <w:t>621 064,00</w:t>
      </w:r>
      <w:r w:rsidR="00B22F2D">
        <w:rPr>
          <w:bCs/>
          <w:iCs/>
        </w:rPr>
        <w:t xml:space="preserve"> рублей,</w:t>
      </w:r>
      <w:r w:rsidR="00680EE9" w:rsidRPr="00FF1897">
        <w:rPr>
          <w:bCs/>
          <w:iCs/>
        </w:rPr>
        <w:t xml:space="preserve"> </w:t>
      </w:r>
      <w:r w:rsidR="00B22F2D">
        <w:rPr>
          <w:bCs/>
          <w:iCs/>
        </w:rPr>
        <w:t xml:space="preserve">на </w:t>
      </w:r>
      <w:r w:rsidR="00AA4FD3">
        <w:rPr>
          <w:bCs/>
          <w:iCs/>
        </w:rPr>
        <w:t>202</w:t>
      </w:r>
      <w:r w:rsidR="00683BB9">
        <w:rPr>
          <w:bCs/>
          <w:iCs/>
        </w:rPr>
        <w:t>4</w:t>
      </w:r>
      <w:r w:rsidR="00B22F2D">
        <w:rPr>
          <w:bCs/>
          <w:iCs/>
        </w:rPr>
        <w:t xml:space="preserve"> год в сумме </w:t>
      </w:r>
      <w:r w:rsidR="00683BB9">
        <w:rPr>
          <w:bCs/>
          <w:iCs/>
        </w:rPr>
        <w:t>356 031</w:t>
      </w:r>
      <w:r w:rsidR="00B9036E">
        <w:rPr>
          <w:bCs/>
          <w:iCs/>
        </w:rPr>
        <w:t>,00</w:t>
      </w:r>
      <w:r w:rsidR="00B22F2D">
        <w:rPr>
          <w:bCs/>
          <w:iCs/>
        </w:rPr>
        <w:t xml:space="preserve"> рубл</w:t>
      </w:r>
      <w:r w:rsidR="00683BB9">
        <w:rPr>
          <w:bCs/>
          <w:iCs/>
        </w:rPr>
        <w:t>ь</w:t>
      </w:r>
      <w:r w:rsidR="00680EE9" w:rsidRPr="00FF1897">
        <w:rPr>
          <w:bCs/>
          <w:iCs/>
        </w:rPr>
        <w:t>,</w:t>
      </w:r>
      <w:r w:rsidR="00B22F2D">
        <w:rPr>
          <w:bCs/>
          <w:iCs/>
        </w:rPr>
        <w:t xml:space="preserve"> </w:t>
      </w:r>
      <w:r w:rsidR="00160BDE">
        <w:rPr>
          <w:bCs/>
          <w:iCs/>
        </w:rPr>
        <w:t>на 202</w:t>
      </w:r>
      <w:r w:rsidR="00683BB9">
        <w:rPr>
          <w:bCs/>
          <w:iCs/>
        </w:rPr>
        <w:t>5</w:t>
      </w:r>
      <w:r w:rsidR="00F26DA0" w:rsidRPr="00FF1897">
        <w:rPr>
          <w:bCs/>
          <w:iCs/>
        </w:rPr>
        <w:t xml:space="preserve"> год </w:t>
      </w:r>
      <w:r w:rsidR="00B22F2D">
        <w:rPr>
          <w:bCs/>
          <w:iCs/>
        </w:rPr>
        <w:t xml:space="preserve">в сумме </w:t>
      </w:r>
      <w:r w:rsidR="00683BB9">
        <w:rPr>
          <w:bCs/>
          <w:iCs/>
        </w:rPr>
        <w:t>53 000</w:t>
      </w:r>
      <w:r w:rsidR="00E320AF">
        <w:rPr>
          <w:bCs/>
          <w:iCs/>
        </w:rPr>
        <w:t xml:space="preserve">,00 </w:t>
      </w:r>
      <w:r w:rsidR="0097597E" w:rsidRPr="00FF1897">
        <w:rPr>
          <w:bCs/>
          <w:iCs/>
        </w:rPr>
        <w:t>рублей</w:t>
      </w:r>
      <w:r w:rsidR="00E320AF">
        <w:rPr>
          <w:bCs/>
          <w:iCs/>
        </w:rPr>
        <w:t>.</w:t>
      </w:r>
    </w:p>
    <w:p w:rsidR="00FF3F56" w:rsidRPr="00FF1897" w:rsidRDefault="00FF3F56" w:rsidP="00342C6B">
      <w:pPr>
        <w:ind w:firstLine="708"/>
        <w:jc w:val="both"/>
        <w:rPr>
          <w:bCs/>
          <w:iCs/>
        </w:rPr>
      </w:pPr>
      <w:r w:rsidRPr="00FF3F56">
        <w:rPr>
          <w:b/>
          <w:i/>
        </w:rPr>
        <w:t>По подразделу 02 «</w:t>
      </w:r>
      <w:r>
        <w:rPr>
          <w:b/>
          <w:i/>
        </w:rPr>
        <w:t>Коммунальное</w:t>
      </w:r>
      <w:r w:rsidRPr="00FF3F56">
        <w:rPr>
          <w:b/>
          <w:i/>
        </w:rPr>
        <w:t xml:space="preserve"> хозяйство»</w:t>
      </w:r>
      <w:r w:rsidRPr="00FF1897">
        <w:rPr>
          <w:i/>
        </w:rPr>
        <w:t xml:space="preserve"> </w:t>
      </w:r>
      <w:proofErr w:type="gramStart"/>
      <w:r w:rsidRPr="00FF1897">
        <w:t>запланированы</w:t>
      </w:r>
      <w:r w:rsidRPr="00FF1897">
        <w:rPr>
          <w:i/>
        </w:rPr>
        <w:t xml:space="preserve"> </w:t>
      </w:r>
      <w:r w:rsidRPr="00FF1897">
        <w:t xml:space="preserve"> расходы</w:t>
      </w:r>
      <w:proofErr w:type="gramEnd"/>
      <w:r w:rsidRPr="00FF1897">
        <w:t xml:space="preserve"> </w:t>
      </w:r>
      <w:r>
        <w:t>на м</w:t>
      </w:r>
      <w:r w:rsidRPr="00FF3F56">
        <w:t>одернизаци</w:t>
      </w:r>
      <w:r>
        <w:t>ю</w:t>
      </w:r>
      <w:r w:rsidRPr="00FF3F56">
        <w:t xml:space="preserve"> коммунальной инфраструктуры объектов социальной сферы, находящихся в муниципальной собственности </w:t>
      </w:r>
      <w:r w:rsidR="00683BB9">
        <w:t>на 2023</w:t>
      </w:r>
      <w:r w:rsidR="00B9036E">
        <w:t xml:space="preserve"> год ремонт теплотрассы в сумме </w:t>
      </w:r>
      <w:r w:rsidR="00683BB9">
        <w:t>189 433,00 рубля, на 2024 -2025</w:t>
      </w:r>
      <w:r w:rsidRPr="00FF1897">
        <w:t xml:space="preserve"> год</w:t>
      </w:r>
      <w:r w:rsidR="00B9036E">
        <w:t>а</w:t>
      </w:r>
      <w:r w:rsidRPr="00FF1897">
        <w:t xml:space="preserve"> </w:t>
      </w:r>
      <w:r w:rsidR="00B9036E">
        <w:t xml:space="preserve">текущий ремонт в котельной </w:t>
      </w:r>
      <w:r w:rsidRPr="00FF1897">
        <w:t xml:space="preserve">в </w:t>
      </w:r>
      <w:r>
        <w:t>сумме</w:t>
      </w:r>
      <w:r w:rsidRPr="00FF1897">
        <w:t xml:space="preserve">  по </w:t>
      </w:r>
      <w:r>
        <w:t>10 000,0</w:t>
      </w:r>
      <w:r w:rsidRPr="00FF1897">
        <w:t xml:space="preserve"> рублей</w:t>
      </w:r>
    </w:p>
    <w:p w:rsidR="00550DFB" w:rsidRDefault="00342C6B" w:rsidP="00342C6B">
      <w:pPr>
        <w:pStyle w:val="a6"/>
        <w:ind w:firstLine="708"/>
        <w:rPr>
          <w:b w:val="0"/>
          <w:bCs/>
          <w:sz w:val="24"/>
          <w:szCs w:val="24"/>
        </w:rPr>
      </w:pPr>
      <w:r w:rsidRPr="00FF1897">
        <w:rPr>
          <w:i/>
          <w:sz w:val="24"/>
          <w:szCs w:val="24"/>
        </w:rPr>
        <w:t>По подразделу 0</w:t>
      </w:r>
      <w:r w:rsidR="000C4805" w:rsidRPr="00FF1897">
        <w:rPr>
          <w:i/>
          <w:sz w:val="24"/>
          <w:szCs w:val="24"/>
        </w:rPr>
        <w:t>3</w:t>
      </w:r>
      <w:r w:rsidRPr="00FF1897">
        <w:rPr>
          <w:i/>
          <w:sz w:val="24"/>
          <w:szCs w:val="24"/>
        </w:rPr>
        <w:t xml:space="preserve"> «</w:t>
      </w:r>
      <w:r w:rsidR="000C4805" w:rsidRPr="00FF1897">
        <w:rPr>
          <w:i/>
          <w:sz w:val="24"/>
          <w:szCs w:val="24"/>
        </w:rPr>
        <w:t>Благоустройство</w:t>
      </w:r>
      <w:r w:rsidRPr="00FF1897">
        <w:rPr>
          <w:i/>
          <w:sz w:val="24"/>
          <w:szCs w:val="24"/>
        </w:rPr>
        <w:t>»</w:t>
      </w:r>
      <w:r w:rsidRPr="00FF1897">
        <w:rPr>
          <w:sz w:val="24"/>
          <w:szCs w:val="24"/>
        </w:rPr>
        <w:t xml:space="preserve"> </w:t>
      </w:r>
      <w:r w:rsidRPr="00FF1897">
        <w:rPr>
          <w:b w:val="0"/>
          <w:bCs/>
          <w:sz w:val="24"/>
          <w:szCs w:val="24"/>
        </w:rPr>
        <w:t>предус</w:t>
      </w:r>
      <w:r w:rsidR="003A770E" w:rsidRPr="00FF1897">
        <w:rPr>
          <w:b w:val="0"/>
          <w:bCs/>
          <w:sz w:val="24"/>
          <w:szCs w:val="24"/>
        </w:rPr>
        <w:t>мотрены расходы</w:t>
      </w:r>
    </w:p>
    <w:p w:rsidR="00342C6B" w:rsidRDefault="00550DFB" w:rsidP="00342C6B">
      <w:pPr>
        <w:pStyle w:val="a6"/>
        <w:ind w:firstLine="708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</w:t>
      </w:r>
      <w:r w:rsidR="00C66DB0">
        <w:rPr>
          <w:b w:val="0"/>
          <w:bCs/>
          <w:sz w:val="24"/>
          <w:szCs w:val="24"/>
        </w:rPr>
        <w:t xml:space="preserve"> на</w:t>
      </w:r>
      <w:r w:rsidR="00C66DB0" w:rsidRPr="00C66DB0">
        <w:t xml:space="preserve"> </w:t>
      </w:r>
      <w:r w:rsidR="00C66DB0" w:rsidRPr="00C66DB0">
        <w:rPr>
          <w:b w:val="0"/>
          <w:bCs/>
          <w:sz w:val="24"/>
          <w:szCs w:val="24"/>
        </w:rPr>
        <w:t>благоустройство территории</w:t>
      </w:r>
      <w:r w:rsidR="003A770E" w:rsidRPr="00FF1897">
        <w:rPr>
          <w:b w:val="0"/>
          <w:bCs/>
          <w:sz w:val="24"/>
          <w:szCs w:val="24"/>
        </w:rPr>
        <w:t xml:space="preserve"> </w:t>
      </w:r>
      <w:r w:rsidR="00C66DB0">
        <w:rPr>
          <w:b w:val="0"/>
          <w:bCs/>
          <w:sz w:val="24"/>
          <w:szCs w:val="24"/>
        </w:rPr>
        <w:t>на 202</w:t>
      </w:r>
      <w:r w:rsidR="0072660C">
        <w:rPr>
          <w:b w:val="0"/>
          <w:bCs/>
          <w:sz w:val="24"/>
          <w:szCs w:val="24"/>
        </w:rPr>
        <w:t>3 год в сумме 92 6</w:t>
      </w:r>
      <w:r w:rsidR="00B9036E">
        <w:rPr>
          <w:b w:val="0"/>
          <w:bCs/>
          <w:sz w:val="24"/>
          <w:szCs w:val="24"/>
        </w:rPr>
        <w:t>00,00 рублей</w:t>
      </w:r>
      <w:r w:rsidR="00FF3F56">
        <w:rPr>
          <w:b w:val="0"/>
          <w:bCs/>
          <w:sz w:val="24"/>
          <w:szCs w:val="24"/>
        </w:rPr>
        <w:t>,</w:t>
      </w:r>
      <w:r w:rsidR="0072660C">
        <w:rPr>
          <w:b w:val="0"/>
          <w:bCs/>
          <w:sz w:val="24"/>
          <w:szCs w:val="24"/>
        </w:rPr>
        <w:t xml:space="preserve"> на 2024, 2025</w:t>
      </w:r>
      <w:r w:rsidR="00B22F2D">
        <w:rPr>
          <w:b w:val="0"/>
          <w:bCs/>
          <w:sz w:val="24"/>
          <w:szCs w:val="24"/>
        </w:rPr>
        <w:t xml:space="preserve"> год</w:t>
      </w:r>
      <w:r w:rsidR="00FF3F56">
        <w:rPr>
          <w:b w:val="0"/>
          <w:bCs/>
          <w:sz w:val="24"/>
          <w:szCs w:val="24"/>
        </w:rPr>
        <w:t>а</w:t>
      </w:r>
      <w:r w:rsidR="00B22F2D">
        <w:rPr>
          <w:b w:val="0"/>
          <w:bCs/>
          <w:sz w:val="24"/>
          <w:szCs w:val="24"/>
        </w:rPr>
        <w:t xml:space="preserve"> в сумме </w:t>
      </w:r>
      <w:r w:rsidR="00B9036E">
        <w:rPr>
          <w:b w:val="0"/>
          <w:bCs/>
          <w:sz w:val="24"/>
          <w:szCs w:val="24"/>
        </w:rPr>
        <w:t>по 10 000,00</w:t>
      </w:r>
      <w:r w:rsidR="00C66DB0" w:rsidRPr="00C66DB0">
        <w:rPr>
          <w:b w:val="0"/>
          <w:bCs/>
          <w:sz w:val="24"/>
          <w:szCs w:val="24"/>
        </w:rPr>
        <w:t xml:space="preserve"> </w:t>
      </w:r>
      <w:r w:rsidR="00AA4FD3">
        <w:rPr>
          <w:b w:val="0"/>
          <w:bCs/>
          <w:sz w:val="24"/>
          <w:szCs w:val="24"/>
        </w:rPr>
        <w:t>рублей</w:t>
      </w:r>
      <w:r w:rsidR="00FF3F56">
        <w:rPr>
          <w:b w:val="0"/>
          <w:bCs/>
          <w:sz w:val="24"/>
          <w:szCs w:val="24"/>
        </w:rPr>
        <w:t>;</w:t>
      </w:r>
    </w:p>
    <w:p w:rsidR="00FF3F56" w:rsidRPr="00FF1897" w:rsidRDefault="00FF3F56" w:rsidP="00FF3F56">
      <w:pPr>
        <w:pStyle w:val="a6"/>
        <w:ind w:firstLine="708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 на</w:t>
      </w:r>
      <w:r w:rsidRPr="00C66DB0">
        <w:t xml:space="preserve"> </w:t>
      </w:r>
      <w:r>
        <w:rPr>
          <w:b w:val="0"/>
          <w:bCs/>
          <w:sz w:val="24"/>
          <w:szCs w:val="24"/>
        </w:rPr>
        <w:t>организацию общественных работ</w:t>
      </w:r>
      <w:r w:rsidRPr="00FF1897">
        <w:rPr>
          <w:b w:val="0"/>
          <w:bCs/>
          <w:sz w:val="24"/>
          <w:szCs w:val="24"/>
        </w:rPr>
        <w:t xml:space="preserve"> </w:t>
      </w:r>
      <w:r w:rsidR="0072660C">
        <w:rPr>
          <w:b w:val="0"/>
          <w:bCs/>
          <w:sz w:val="24"/>
          <w:szCs w:val="24"/>
        </w:rPr>
        <w:t>на 2023 год в сумме 12</w:t>
      </w:r>
      <w:r>
        <w:rPr>
          <w:b w:val="0"/>
          <w:bCs/>
          <w:sz w:val="24"/>
          <w:szCs w:val="24"/>
        </w:rPr>
        <w:t xml:space="preserve"> 000,00 рублей,</w:t>
      </w:r>
      <w:r w:rsidR="00AF22E0">
        <w:rPr>
          <w:b w:val="0"/>
          <w:bCs/>
          <w:sz w:val="24"/>
          <w:szCs w:val="24"/>
        </w:rPr>
        <w:t xml:space="preserve"> в</w:t>
      </w:r>
      <w:r w:rsidR="0072660C">
        <w:rPr>
          <w:b w:val="0"/>
          <w:bCs/>
          <w:sz w:val="24"/>
          <w:szCs w:val="24"/>
        </w:rPr>
        <w:t xml:space="preserve"> 2024</w:t>
      </w:r>
      <w:r w:rsidR="00AF22E0">
        <w:rPr>
          <w:b w:val="0"/>
          <w:bCs/>
          <w:sz w:val="24"/>
          <w:szCs w:val="24"/>
        </w:rPr>
        <w:t xml:space="preserve"> и</w:t>
      </w:r>
      <w:r w:rsidR="0072660C">
        <w:rPr>
          <w:b w:val="0"/>
          <w:bCs/>
          <w:sz w:val="24"/>
          <w:szCs w:val="24"/>
        </w:rPr>
        <w:t xml:space="preserve"> 2025</w:t>
      </w:r>
      <w:r>
        <w:rPr>
          <w:b w:val="0"/>
          <w:bCs/>
          <w:sz w:val="24"/>
          <w:szCs w:val="24"/>
        </w:rPr>
        <w:t xml:space="preserve"> года в сумме по 10 000</w:t>
      </w:r>
      <w:r w:rsidRPr="00C66DB0">
        <w:rPr>
          <w:b w:val="0"/>
          <w:bCs/>
          <w:sz w:val="24"/>
          <w:szCs w:val="24"/>
        </w:rPr>
        <w:t xml:space="preserve">,00 </w:t>
      </w:r>
      <w:r>
        <w:rPr>
          <w:b w:val="0"/>
          <w:bCs/>
          <w:sz w:val="24"/>
          <w:szCs w:val="24"/>
        </w:rPr>
        <w:t>рублей;</w:t>
      </w:r>
    </w:p>
    <w:p w:rsidR="00550DFB" w:rsidRDefault="00E52EA5" w:rsidP="00550DFB">
      <w:pPr>
        <w:pStyle w:val="a6"/>
        <w:ind w:firstLine="708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</w:t>
      </w:r>
      <w:r w:rsidR="00550DFB">
        <w:rPr>
          <w:b w:val="0"/>
          <w:bCs/>
          <w:sz w:val="24"/>
          <w:szCs w:val="24"/>
        </w:rPr>
        <w:t xml:space="preserve"> на </w:t>
      </w:r>
      <w:proofErr w:type="gramStart"/>
      <w:r w:rsidR="00AF22E0">
        <w:rPr>
          <w:b w:val="0"/>
          <w:bCs/>
          <w:sz w:val="24"/>
          <w:szCs w:val="24"/>
        </w:rPr>
        <w:t xml:space="preserve">обустройство </w:t>
      </w:r>
      <w:r w:rsidR="0072660C">
        <w:rPr>
          <w:b w:val="0"/>
          <w:bCs/>
          <w:sz w:val="24"/>
          <w:szCs w:val="24"/>
        </w:rPr>
        <w:t xml:space="preserve"> контейнерных</w:t>
      </w:r>
      <w:proofErr w:type="gramEnd"/>
      <w:r w:rsidR="0072660C">
        <w:rPr>
          <w:b w:val="0"/>
          <w:bCs/>
          <w:sz w:val="24"/>
          <w:szCs w:val="24"/>
        </w:rPr>
        <w:t xml:space="preserve"> площадок </w:t>
      </w:r>
      <w:r>
        <w:rPr>
          <w:b w:val="0"/>
          <w:bCs/>
          <w:sz w:val="24"/>
          <w:szCs w:val="24"/>
        </w:rPr>
        <w:t xml:space="preserve"> на 202</w:t>
      </w:r>
      <w:r w:rsidR="0072660C">
        <w:rPr>
          <w:b w:val="0"/>
          <w:bCs/>
          <w:sz w:val="24"/>
          <w:szCs w:val="24"/>
        </w:rPr>
        <w:t>3</w:t>
      </w:r>
      <w:r>
        <w:rPr>
          <w:b w:val="0"/>
          <w:bCs/>
          <w:sz w:val="24"/>
          <w:szCs w:val="24"/>
        </w:rPr>
        <w:t xml:space="preserve"> год в сумме </w:t>
      </w:r>
      <w:r w:rsidR="0072660C">
        <w:rPr>
          <w:b w:val="0"/>
          <w:bCs/>
          <w:sz w:val="24"/>
          <w:szCs w:val="24"/>
        </w:rPr>
        <w:t>36 000,00</w:t>
      </w:r>
      <w:r w:rsidR="00020878">
        <w:rPr>
          <w:b w:val="0"/>
          <w:bCs/>
          <w:sz w:val="24"/>
          <w:szCs w:val="24"/>
        </w:rPr>
        <w:t xml:space="preserve"> </w:t>
      </w:r>
      <w:proofErr w:type="spellStart"/>
      <w:r w:rsidR="00020878">
        <w:rPr>
          <w:b w:val="0"/>
          <w:bCs/>
          <w:sz w:val="24"/>
          <w:szCs w:val="24"/>
        </w:rPr>
        <w:t>рубл</w:t>
      </w:r>
      <w:r w:rsidR="0072660C">
        <w:rPr>
          <w:b w:val="0"/>
          <w:bCs/>
          <w:sz w:val="24"/>
          <w:szCs w:val="24"/>
        </w:rPr>
        <w:t>ей</w:t>
      </w:r>
      <w:r w:rsidR="00AF22E0">
        <w:rPr>
          <w:b w:val="0"/>
          <w:bCs/>
          <w:sz w:val="24"/>
          <w:szCs w:val="24"/>
        </w:rPr>
        <w:t>;</w:t>
      </w:r>
      <w:r w:rsidR="0072660C">
        <w:rPr>
          <w:b w:val="0"/>
          <w:bCs/>
          <w:sz w:val="24"/>
          <w:szCs w:val="24"/>
        </w:rPr>
        <w:t>на</w:t>
      </w:r>
      <w:proofErr w:type="spellEnd"/>
      <w:r w:rsidR="0072660C">
        <w:rPr>
          <w:b w:val="0"/>
          <w:bCs/>
          <w:sz w:val="24"/>
          <w:szCs w:val="24"/>
        </w:rPr>
        <w:t xml:space="preserve"> 2024 и 2025 годы по 23 000,00 рублей.</w:t>
      </w:r>
    </w:p>
    <w:p w:rsidR="00E320AF" w:rsidRPr="00FF1897" w:rsidRDefault="000E6F9C" w:rsidP="00E320AF">
      <w:pPr>
        <w:pStyle w:val="a6"/>
        <w:ind w:firstLine="708"/>
        <w:rPr>
          <w:b w:val="0"/>
          <w:bCs/>
          <w:sz w:val="24"/>
          <w:szCs w:val="24"/>
        </w:rPr>
      </w:pPr>
      <w:r w:rsidRPr="00FF1897">
        <w:rPr>
          <w:b w:val="0"/>
          <w:snapToGrid w:val="0"/>
          <w:sz w:val="24"/>
          <w:szCs w:val="24"/>
        </w:rPr>
        <w:t xml:space="preserve"> </w:t>
      </w:r>
      <w:r w:rsidR="00E320AF">
        <w:rPr>
          <w:b w:val="0"/>
          <w:bCs/>
          <w:sz w:val="24"/>
          <w:szCs w:val="24"/>
        </w:rPr>
        <w:t>- реализация мероприятий перечня народных инициатив</w:t>
      </w:r>
      <w:r w:rsidR="00E320AF" w:rsidRPr="00E52EA5">
        <w:rPr>
          <w:b w:val="0"/>
          <w:bCs/>
          <w:sz w:val="24"/>
          <w:szCs w:val="24"/>
        </w:rPr>
        <w:t xml:space="preserve"> </w:t>
      </w:r>
      <w:r w:rsidR="00E320AF">
        <w:rPr>
          <w:b w:val="0"/>
          <w:bCs/>
          <w:sz w:val="24"/>
          <w:szCs w:val="24"/>
        </w:rPr>
        <w:t>на 202</w:t>
      </w:r>
      <w:r w:rsidR="0072660C">
        <w:rPr>
          <w:b w:val="0"/>
          <w:bCs/>
          <w:sz w:val="24"/>
          <w:szCs w:val="24"/>
        </w:rPr>
        <w:t xml:space="preserve">3, </w:t>
      </w:r>
      <w:r w:rsidR="00020878">
        <w:rPr>
          <w:b w:val="0"/>
          <w:bCs/>
          <w:sz w:val="24"/>
          <w:szCs w:val="24"/>
        </w:rPr>
        <w:t>2024</w:t>
      </w:r>
      <w:r w:rsidR="00E320AF">
        <w:rPr>
          <w:b w:val="0"/>
          <w:bCs/>
          <w:sz w:val="24"/>
          <w:szCs w:val="24"/>
        </w:rPr>
        <w:t xml:space="preserve"> год</w:t>
      </w:r>
      <w:r w:rsidR="0072660C">
        <w:rPr>
          <w:b w:val="0"/>
          <w:bCs/>
          <w:sz w:val="24"/>
          <w:szCs w:val="24"/>
        </w:rPr>
        <w:t>ы по</w:t>
      </w:r>
      <w:r w:rsidR="00E320AF">
        <w:rPr>
          <w:b w:val="0"/>
          <w:bCs/>
          <w:sz w:val="24"/>
          <w:szCs w:val="24"/>
        </w:rPr>
        <w:t xml:space="preserve"> </w:t>
      </w:r>
      <w:r w:rsidR="0072660C">
        <w:rPr>
          <w:b w:val="0"/>
          <w:bCs/>
          <w:sz w:val="24"/>
          <w:szCs w:val="24"/>
        </w:rPr>
        <w:t>303031</w:t>
      </w:r>
      <w:r w:rsidR="00020878">
        <w:rPr>
          <w:b w:val="0"/>
          <w:bCs/>
          <w:sz w:val="24"/>
          <w:szCs w:val="24"/>
        </w:rPr>
        <w:t xml:space="preserve">,00 </w:t>
      </w:r>
      <w:proofErr w:type="gramStart"/>
      <w:r w:rsidR="00020878">
        <w:rPr>
          <w:b w:val="0"/>
          <w:bCs/>
          <w:sz w:val="24"/>
          <w:szCs w:val="24"/>
        </w:rPr>
        <w:t>рубль.</w:t>
      </w:r>
      <w:r w:rsidR="00AF22E0">
        <w:rPr>
          <w:b w:val="0"/>
          <w:bCs/>
          <w:sz w:val="24"/>
          <w:szCs w:val="24"/>
        </w:rPr>
        <w:t>.</w:t>
      </w:r>
      <w:proofErr w:type="gramEnd"/>
    </w:p>
    <w:p w:rsidR="00342C6B" w:rsidRPr="00FF1897" w:rsidRDefault="00342C6B" w:rsidP="00550DFB">
      <w:pPr>
        <w:pStyle w:val="a6"/>
        <w:ind w:firstLine="708"/>
        <w:rPr>
          <w:bCs/>
          <w:sz w:val="24"/>
          <w:szCs w:val="24"/>
        </w:rPr>
      </w:pP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07 «Образование»</w:t>
      </w:r>
    </w:p>
    <w:p w:rsidR="00342C6B" w:rsidRDefault="00342C6B" w:rsidP="00342C6B">
      <w:pPr>
        <w:ind w:firstLine="708"/>
        <w:jc w:val="both"/>
      </w:pPr>
      <w:r w:rsidRPr="00FF1897">
        <w:t>Расходы по данному разделу</w:t>
      </w:r>
      <w:r w:rsidR="00F6006F">
        <w:t xml:space="preserve"> </w:t>
      </w:r>
      <w:r w:rsidR="00550DFB">
        <w:t xml:space="preserve">предусмотрены </w:t>
      </w:r>
      <w:r w:rsidR="00F6006F">
        <w:t>на развитие молодежной политики</w:t>
      </w:r>
      <w:r w:rsidR="00550DFB">
        <w:t xml:space="preserve"> и на п</w:t>
      </w:r>
      <w:r w:rsidR="00550DFB" w:rsidRPr="00550DFB">
        <w:t>рофессиональн</w:t>
      </w:r>
      <w:r w:rsidR="00550DFB">
        <w:t>ую</w:t>
      </w:r>
      <w:r w:rsidR="00550DFB" w:rsidRPr="00550DFB">
        <w:t xml:space="preserve"> подготовк</w:t>
      </w:r>
      <w:r w:rsidR="00550DFB">
        <w:t>у</w:t>
      </w:r>
      <w:r w:rsidR="00550DFB" w:rsidRPr="00550DFB">
        <w:t>, переподготовк</w:t>
      </w:r>
      <w:r w:rsidR="00550DFB">
        <w:t>у</w:t>
      </w:r>
      <w:r w:rsidR="00550DFB" w:rsidRPr="00550DFB">
        <w:t xml:space="preserve"> и повышение квалификации </w:t>
      </w:r>
      <w:r w:rsidR="0081167E">
        <w:t>на 202</w:t>
      </w:r>
      <w:r w:rsidR="0072660C">
        <w:t>3 в сумме 21</w:t>
      </w:r>
      <w:r w:rsidR="00550DFB">
        <w:t> 000,00 рублей</w:t>
      </w:r>
      <w:r w:rsidR="0081167E">
        <w:t xml:space="preserve">, </w:t>
      </w:r>
      <w:r w:rsidR="00550DFB">
        <w:t xml:space="preserve">на </w:t>
      </w:r>
      <w:r w:rsidR="0081167E">
        <w:t>202</w:t>
      </w:r>
      <w:r w:rsidR="0072660C">
        <w:t>4,2025</w:t>
      </w:r>
      <w:r w:rsidR="00020878">
        <w:t xml:space="preserve"> год</w:t>
      </w:r>
      <w:r w:rsidR="0072660C">
        <w:t>ы</w:t>
      </w:r>
      <w:r w:rsidR="0097597E" w:rsidRPr="00FF1897">
        <w:t xml:space="preserve"> </w:t>
      </w:r>
      <w:r w:rsidRPr="00FF1897">
        <w:t xml:space="preserve">в объеме </w:t>
      </w:r>
      <w:r w:rsidR="0097597E" w:rsidRPr="00FF1897">
        <w:rPr>
          <w:bCs/>
        </w:rPr>
        <w:t xml:space="preserve">по </w:t>
      </w:r>
      <w:r w:rsidR="0072660C">
        <w:rPr>
          <w:bCs/>
        </w:rPr>
        <w:t>16</w:t>
      </w:r>
      <w:r w:rsidR="00550DFB">
        <w:rPr>
          <w:bCs/>
        </w:rPr>
        <w:t> 000,00</w:t>
      </w:r>
      <w:r w:rsidRPr="00FF1897">
        <w:t xml:space="preserve"> рублей.</w:t>
      </w:r>
    </w:p>
    <w:p w:rsidR="00550DFB" w:rsidRDefault="00550DFB" w:rsidP="00550DFB">
      <w:pPr>
        <w:ind w:firstLine="708"/>
        <w:jc w:val="both"/>
      </w:pPr>
      <w:r w:rsidRPr="00550DFB">
        <w:rPr>
          <w:b/>
          <w:i/>
        </w:rPr>
        <w:lastRenderedPageBreak/>
        <w:t>По подразделу 0</w:t>
      </w:r>
      <w:r>
        <w:rPr>
          <w:b/>
          <w:i/>
        </w:rPr>
        <w:t>5</w:t>
      </w:r>
      <w:r w:rsidRPr="00550DFB">
        <w:rPr>
          <w:b/>
          <w:i/>
        </w:rPr>
        <w:t xml:space="preserve"> «Профессиональная подготовка, переподготовка и повышение квалификации»</w:t>
      </w:r>
      <w:r>
        <w:t xml:space="preserve"> предусмотрены расходы</w:t>
      </w:r>
    </w:p>
    <w:p w:rsidR="00550DFB" w:rsidRPr="00FF1897" w:rsidRDefault="00550DFB" w:rsidP="00550DFB">
      <w:pPr>
        <w:ind w:firstLine="708"/>
        <w:jc w:val="both"/>
      </w:pPr>
      <w:r>
        <w:t xml:space="preserve">- на развитие муниципальной службы и развитие кадрового потенциала в сфере культуры на </w:t>
      </w:r>
      <w:r w:rsidRPr="00550DFB">
        <w:t>202</w:t>
      </w:r>
      <w:r w:rsidR="0072660C">
        <w:t>3 год 1</w:t>
      </w:r>
      <w:r w:rsidR="00020878">
        <w:t xml:space="preserve">0 000,00рублей на </w:t>
      </w:r>
      <w:r w:rsidRPr="00550DFB">
        <w:t>202</w:t>
      </w:r>
      <w:r w:rsidR="0072660C">
        <w:t>4,2025</w:t>
      </w:r>
      <w:r w:rsidR="00020878">
        <w:t xml:space="preserve"> год</w:t>
      </w:r>
      <w:r w:rsidR="0072660C">
        <w:t>ы</w:t>
      </w:r>
      <w:r>
        <w:t xml:space="preserve"> </w:t>
      </w:r>
      <w:r w:rsidR="00AF22E0">
        <w:t xml:space="preserve">по </w:t>
      </w:r>
      <w:r w:rsidR="00020878">
        <w:t>5</w:t>
      </w:r>
      <w:r>
        <w:t xml:space="preserve"> 000,00 рублей</w:t>
      </w:r>
    </w:p>
    <w:p w:rsidR="00AF22E0" w:rsidRDefault="00550DFB" w:rsidP="00342C6B">
      <w:pPr>
        <w:ind w:firstLine="709"/>
        <w:jc w:val="both"/>
        <w:rPr>
          <w:snapToGrid w:val="0"/>
        </w:rPr>
      </w:pPr>
      <w:r w:rsidRPr="00550DFB">
        <w:rPr>
          <w:b/>
          <w:i/>
          <w:snapToGrid w:val="0"/>
        </w:rPr>
        <w:t>По подразделу 0</w:t>
      </w:r>
      <w:r>
        <w:rPr>
          <w:b/>
          <w:i/>
          <w:snapToGrid w:val="0"/>
        </w:rPr>
        <w:t>7</w:t>
      </w:r>
      <w:r w:rsidRPr="00550DFB">
        <w:rPr>
          <w:b/>
          <w:i/>
          <w:snapToGrid w:val="0"/>
        </w:rPr>
        <w:t xml:space="preserve"> «Молодежная политика» </w:t>
      </w:r>
      <w:r w:rsidRPr="00550DFB">
        <w:rPr>
          <w:snapToGrid w:val="0"/>
        </w:rPr>
        <w:t>предусмотрены расходы</w:t>
      </w:r>
    </w:p>
    <w:p w:rsidR="00342C6B" w:rsidRDefault="00AF22E0" w:rsidP="00342C6B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- </w:t>
      </w:r>
      <w:r w:rsidR="0028425E">
        <w:rPr>
          <w:snapToGrid w:val="0"/>
        </w:rPr>
        <w:t xml:space="preserve">на </w:t>
      </w:r>
      <w:r>
        <w:rPr>
          <w:snapToGrid w:val="0"/>
        </w:rPr>
        <w:t>проведение праздников и мероприятий для молодежи</w:t>
      </w:r>
      <w:r w:rsidR="0028425E">
        <w:rPr>
          <w:snapToGrid w:val="0"/>
        </w:rPr>
        <w:t xml:space="preserve"> в сумме на 202</w:t>
      </w:r>
      <w:r w:rsidR="0072660C">
        <w:rPr>
          <w:snapToGrid w:val="0"/>
        </w:rPr>
        <w:t>3,2024,2025</w:t>
      </w:r>
      <w:r w:rsidR="0028425E">
        <w:rPr>
          <w:snapToGrid w:val="0"/>
        </w:rPr>
        <w:t xml:space="preserve"> год</w:t>
      </w:r>
      <w:r w:rsidR="0072660C">
        <w:rPr>
          <w:snapToGrid w:val="0"/>
        </w:rPr>
        <w:t>ы</w:t>
      </w:r>
      <w:r w:rsidR="0028425E">
        <w:rPr>
          <w:snapToGrid w:val="0"/>
        </w:rPr>
        <w:t xml:space="preserve"> </w:t>
      </w:r>
      <w:r w:rsidR="0072660C">
        <w:rPr>
          <w:snapToGrid w:val="0"/>
        </w:rPr>
        <w:t xml:space="preserve"> </w:t>
      </w:r>
      <w:r w:rsidR="0028425E">
        <w:rPr>
          <w:snapToGrid w:val="0"/>
        </w:rPr>
        <w:t xml:space="preserve"> по </w:t>
      </w:r>
      <w:r w:rsidR="00020878">
        <w:rPr>
          <w:snapToGrid w:val="0"/>
        </w:rPr>
        <w:t>10</w:t>
      </w:r>
      <w:r w:rsidR="00160BDE">
        <w:rPr>
          <w:snapToGrid w:val="0"/>
        </w:rPr>
        <w:t xml:space="preserve"> </w:t>
      </w:r>
      <w:r w:rsidR="0028425E">
        <w:rPr>
          <w:snapToGrid w:val="0"/>
        </w:rPr>
        <w:t>000,00 рублей</w:t>
      </w:r>
    </w:p>
    <w:p w:rsidR="00AF22E0" w:rsidRDefault="00AF22E0" w:rsidP="00AF22E0">
      <w:pPr>
        <w:ind w:firstLine="709"/>
        <w:jc w:val="both"/>
        <w:rPr>
          <w:snapToGrid w:val="0"/>
        </w:rPr>
      </w:pPr>
      <w:r>
        <w:rPr>
          <w:snapToGrid w:val="0"/>
        </w:rPr>
        <w:t>- на о</w:t>
      </w:r>
      <w:r w:rsidRPr="00AF22E0">
        <w:rPr>
          <w:snapToGrid w:val="0"/>
        </w:rPr>
        <w:t>рганизаци</w:t>
      </w:r>
      <w:r>
        <w:rPr>
          <w:snapToGrid w:val="0"/>
        </w:rPr>
        <w:t>ю</w:t>
      </w:r>
      <w:r w:rsidRPr="00AF22E0">
        <w:rPr>
          <w:snapToGrid w:val="0"/>
        </w:rPr>
        <w:t xml:space="preserve"> профилактической деятельности по предупреждению правонарушений среди несовершеннолетних</w:t>
      </w:r>
      <w:r>
        <w:rPr>
          <w:snapToGrid w:val="0"/>
        </w:rPr>
        <w:t xml:space="preserve"> в сумме на 202</w:t>
      </w:r>
      <w:r w:rsidR="0072660C">
        <w:rPr>
          <w:snapToGrid w:val="0"/>
        </w:rPr>
        <w:t>3 год 1000,00 рублей, на 2024-2025</w:t>
      </w:r>
      <w:r>
        <w:rPr>
          <w:snapToGrid w:val="0"/>
        </w:rPr>
        <w:t xml:space="preserve"> годы в сумме по       1 000,00 рублей.</w:t>
      </w:r>
    </w:p>
    <w:p w:rsidR="00550DFB" w:rsidRPr="00FF1897" w:rsidRDefault="00550DFB" w:rsidP="00342C6B">
      <w:pPr>
        <w:ind w:firstLine="709"/>
        <w:jc w:val="both"/>
        <w:rPr>
          <w:snapToGrid w:val="0"/>
        </w:rPr>
      </w:pP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08 «Культура, кинематография»</w:t>
      </w:r>
    </w:p>
    <w:p w:rsidR="00B41663" w:rsidRPr="00FF1897" w:rsidRDefault="00342C6B" w:rsidP="00F6006F">
      <w:pPr>
        <w:ind w:firstLine="708"/>
        <w:jc w:val="both"/>
      </w:pPr>
      <w:r w:rsidRPr="00FF1897">
        <w:t xml:space="preserve">Расходы по данному разделу </w:t>
      </w:r>
      <w:r w:rsidR="00F6006F">
        <w:t>направлены на развитие культур</w:t>
      </w:r>
      <w:r w:rsidR="00020878">
        <w:t>ы и организацию досуга населения</w:t>
      </w:r>
      <w:r w:rsidR="00F6006F">
        <w:t xml:space="preserve">, библиотечного обслуживания, а также содержание зданий досуговых </w:t>
      </w:r>
      <w:r w:rsidR="00160BDE">
        <w:t xml:space="preserve">центров </w:t>
      </w:r>
      <w:r w:rsidR="00160BDE" w:rsidRPr="00FF1897">
        <w:t>на</w:t>
      </w:r>
      <w:r w:rsidR="0081167E">
        <w:t xml:space="preserve"> 202</w:t>
      </w:r>
      <w:r w:rsidR="0072660C">
        <w:t>3</w:t>
      </w:r>
      <w:r w:rsidR="00B41663" w:rsidRPr="00FF1897">
        <w:t xml:space="preserve"> </w:t>
      </w:r>
      <w:r w:rsidR="0097597E" w:rsidRPr="00FF1897">
        <w:t>год</w:t>
      </w:r>
      <w:r w:rsidRPr="00FF1897">
        <w:t xml:space="preserve"> в объеме </w:t>
      </w:r>
      <w:r w:rsidR="0072660C">
        <w:t>1 597 916,00</w:t>
      </w:r>
      <w:r w:rsidR="00F6006F">
        <w:t xml:space="preserve"> рублей, 202</w:t>
      </w:r>
      <w:r w:rsidR="0072660C">
        <w:t>4</w:t>
      </w:r>
      <w:r w:rsidR="00B41663" w:rsidRPr="00FF1897">
        <w:t xml:space="preserve"> год в объеме </w:t>
      </w:r>
      <w:r w:rsidR="0072660C">
        <w:t>6 395 783</w:t>
      </w:r>
      <w:r w:rsidR="00020878">
        <w:t>,00</w:t>
      </w:r>
      <w:r w:rsidR="0028425E" w:rsidRPr="0028425E">
        <w:t xml:space="preserve"> </w:t>
      </w:r>
      <w:r w:rsidR="00F6006F">
        <w:t>рублей, 202</w:t>
      </w:r>
      <w:r w:rsidR="0072660C">
        <w:t>5</w:t>
      </w:r>
      <w:r w:rsidR="00B23EFB" w:rsidRPr="00FF1897">
        <w:t xml:space="preserve"> год в объеме </w:t>
      </w:r>
      <w:r w:rsidR="00160BDE">
        <w:t xml:space="preserve">            </w:t>
      </w:r>
      <w:r w:rsidR="0072660C">
        <w:t>1 315 004,</w:t>
      </w:r>
      <w:r w:rsidR="00AF22E0">
        <w:t>00</w:t>
      </w:r>
      <w:r w:rsidR="0028425E" w:rsidRPr="0028425E">
        <w:t xml:space="preserve"> </w:t>
      </w:r>
      <w:r w:rsidR="00B41663" w:rsidRPr="00FF1897">
        <w:t>рублей</w:t>
      </w:r>
      <w:r w:rsidR="00F6006F">
        <w:t xml:space="preserve"> в</w:t>
      </w:r>
      <w:r w:rsidR="00B41663" w:rsidRPr="00FF1897">
        <w:t xml:space="preserve"> том числе</w:t>
      </w:r>
      <w:r w:rsidR="00AF22E0">
        <w:t>:</w:t>
      </w:r>
    </w:p>
    <w:p w:rsidR="00B41663" w:rsidRDefault="00B41663" w:rsidP="0097597E">
      <w:pPr>
        <w:suppressAutoHyphens/>
        <w:ind w:firstLine="708"/>
        <w:jc w:val="both"/>
      </w:pPr>
      <w:r w:rsidRPr="00B03D6A">
        <w:t xml:space="preserve">- </w:t>
      </w:r>
      <w:r w:rsidR="00AF22E0" w:rsidRPr="00B03D6A">
        <w:t>обеспечение деятельности</w:t>
      </w:r>
      <w:r w:rsidRPr="00B03D6A">
        <w:t xml:space="preserve"> </w:t>
      </w:r>
      <w:r w:rsidR="00F6006F" w:rsidRPr="00B03D6A">
        <w:t xml:space="preserve">досуговых </w:t>
      </w:r>
      <w:r w:rsidR="0028425E" w:rsidRPr="00B03D6A">
        <w:t>центров 202</w:t>
      </w:r>
      <w:r w:rsidR="0072660C" w:rsidRPr="00B03D6A">
        <w:t>3</w:t>
      </w:r>
      <w:r w:rsidRPr="00B03D6A">
        <w:t xml:space="preserve"> год в объеме </w:t>
      </w:r>
      <w:r w:rsidR="0072660C" w:rsidRPr="00B03D6A">
        <w:t>1 380 163,00</w:t>
      </w:r>
      <w:r w:rsidR="00F6006F" w:rsidRPr="00B03D6A">
        <w:t xml:space="preserve"> рубл</w:t>
      </w:r>
      <w:r w:rsidR="0072660C" w:rsidRPr="00B03D6A">
        <w:t>я</w:t>
      </w:r>
      <w:r w:rsidR="00F6006F" w:rsidRPr="00B03D6A">
        <w:t>,</w:t>
      </w:r>
      <w:r w:rsidR="00CD5022" w:rsidRPr="00B03D6A">
        <w:t xml:space="preserve"> в том числе на заработную плату 553 681,00 рубль, что составляет 50% от потребности.</w:t>
      </w:r>
      <w:r w:rsidR="00CD5022">
        <w:t xml:space="preserve"> На</w:t>
      </w:r>
      <w:r w:rsidR="00F6006F">
        <w:t xml:space="preserve"> 202</w:t>
      </w:r>
      <w:r w:rsidR="0072660C">
        <w:t>4</w:t>
      </w:r>
      <w:r w:rsidRPr="00FF1897">
        <w:t xml:space="preserve"> год в объеме </w:t>
      </w:r>
      <w:r w:rsidR="0072660C">
        <w:t>870 779</w:t>
      </w:r>
      <w:r w:rsidR="00696424">
        <w:t>,00</w:t>
      </w:r>
      <w:r w:rsidR="0028425E" w:rsidRPr="0028425E">
        <w:t xml:space="preserve"> </w:t>
      </w:r>
      <w:r w:rsidR="0028425E">
        <w:t>рублей</w:t>
      </w:r>
      <w:r w:rsidR="00F6006F">
        <w:t>, 202</w:t>
      </w:r>
      <w:r w:rsidR="0072660C">
        <w:t>5</w:t>
      </w:r>
      <w:r w:rsidR="0046545F" w:rsidRPr="00FF1897">
        <w:t xml:space="preserve"> год в объеме </w:t>
      </w:r>
      <w:r w:rsidR="0072660C">
        <w:t>870 779</w:t>
      </w:r>
      <w:r w:rsidR="00020878">
        <w:t>,00</w:t>
      </w:r>
      <w:r w:rsidR="0028425E" w:rsidRPr="0028425E">
        <w:t xml:space="preserve"> </w:t>
      </w:r>
      <w:r w:rsidRPr="00FF1897">
        <w:t>рублей.</w:t>
      </w:r>
    </w:p>
    <w:p w:rsidR="00F6006F" w:rsidRPr="00FF1897" w:rsidRDefault="00F6006F" w:rsidP="0097597E">
      <w:pPr>
        <w:suppressAutoHyphens/>
        <w:ind w:firstLine="708"/>
        <w:jc w:val="both"/>
      </w:pPr>
      <w:r>
        <w:t xml:space="preserve">- </w:t>
      </w:r>
      <w:r w:rsidR="00696424" w:rsidRPr="00B03D6A">
        <w:t>обеспечение деятельности</w:t>
      </w:r>
      <w:r w:rsidRPr="00B03D6A">
        <w:t xml:space="preserve"> библиотек </w:t>
      </w:r>
      <w:r w:rsidR="0081167E" w:rsidRPr="00B03D6A">
        <w:t>202</w:t>
      </w:r>
      <w:r w:rsidR="0072660C" w:rsidRPr="00B03D6A">
        <w:t>3</w:t>
      </w:r>
      <w:r w:rsidR="0081167E" w:rsidRPr="00B03D6A">
        <w:t xml:space="preserve"> </w:t>
      </w:r>
      <w:r w:rsidRPr="00B03D6A">
        <w:t xml:space="preserve">год в объеме </w:t>
      </w:r>
      <w:r w:rsidR="0072660C" w:rsidRPr="00B03D6A">
        <w:t>217 753</w:t>
      </w:r>
      <w:r w:rsidR="004873E3" w:rsidRPr="00B03D6A">
        <w:t>,00 рубля</w:t>
      </w:r>
      <w:r w:rsidRPr="00B03D6A">
        <w:t xml:space="preserve">, </w:t>
      </w:r>
      <w:r w:rsidR="00CD5022" w:rsidRPr="00B03D6A">
        <w:t>в том числе на заработную плату 167 245,00 рублей, что составляет 50% от потребности.</w:t>
      </w:r>
      <w:r w:rsidR="00CD5022">
        <w:t xml:space="preserve"> На </w:t>
      </w:r>
      <w:r>
        <w:t>202</w:t>
      </w:r>
      <w:r w:rsidR="0072660C">
        <w:t>4</w:t>
      </w:r>
      <w:r w:rsidRPr="00FF1897">
        <w:t xml:space="preserve"> год в объеме </w:t>
      </w:r>
      <w:r w:rsidR="0072660C">
        <w:t>141 194</w:t>
      </w:r>
      <w:r w:rsidR="004873E3">
        <w:t>,00</w:t>
      </w:r>
      <w:r w:rsidR="00696424">
        <w:t xml:space="preserve"> </w:t>
      </w:r>
      <w:r w:rsidR="004873E3">
        <w:t>рубля</w:t>
      </w:r>
      <w:r>
        <w:t>, 202</w:t>
      </w:r>
      <w:r w:rsidR="0072660C">
        <w:t>5</w:t>
      </w:r>
      <w:r w:rsidRPr="00FF1897">
        <w:t xml:space="preserve"> год в объеме </w:t>
      </w:r>
      <w:r w:rsidR="0072660C">
        <w:t>141 194</w:t>
      </w:r>
      <w:r w:rsidR="00696424">
        <w:t xml:space="preserve">,00 </w:t>
      </w:r>
      <w:r w:rsidRPr="00FF1897">
        <w:t>рублей</w:t>
      </w:r>
    </w:p>
    <w:p w:rsidR="00696424" w:rsidRDefault="00696424" w:rsidP="00696424">
      <w:pPr>
        <w:pStyle w:val="21"/>
        <w:spacing w:after="0" w:line="240" w:lineRule="auto"/>
        <w:ind w:left="0" w:firstLine="708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DA0821">
        <w:rPr>
          <w:bCs/>
        </w:rPr>
        <w:t>на  развитие</w:t>
      </w:r>
      <w:proofErr w:type="gramEnd"/>
      <w:r w:rsidR="00DA0821">
        <w:rPr>
          <w:bCs/>
        </w:rPr>
        <w:t xml:space="preserve"> и укрепление материально-0технической базы (ремонт) на 2024 год  5 383 810,00 рублей</w:t>
      </w:r>
    </w:p>
    <w:p w:rsidR="00DA0821" w:rsidRDefault="00DA0821" w:rsidP="00696424">
      <w:pPr>
        <w:pStyle w:val="21"/>
        <w:spacing w:after="0" w:line="240" w:lineRule="auto"/>
        <w:ind w:left="0" w:firstLine="708"/>
        <w:jc w:val="both"/>
        <w:rPr>
          <w:bCs/>
        </w:rPr>
      </w:pPr>
      <w:r>
        <w:rPr>
          <w:bCs/>
        </w:rPr>
        <w:t xml:space="preserve">- на </w:t>
      </w:r>
      <w:r w:rsidRPr="00DA0821">
        <w:rPr>
          <w:bCs/>
        </w:rPr>
        <w:t>реализа</w:t>
      </w:r>
      <w:r>
        <w:rPr>
          <w:bCs/>
        </w:rPr>
        <w:t>цию</w:t>
      </w:r>
      <w:r w:rsidRPr="00DA0821">
        <w:rPr>
          <w:bCs/>
        </w:rPr>
        <w:t xml:space="preserve"> мероприятий перечня народных инициатив</w:t>
      </w:r>
      <w:r>
        <w:rPr>
          <w:bCs/>
        </w:rPr>
        <w:t xml:space="preserve"> на 2025 год 303 031,00 рубль.</w:t>
      </w:r>
    </w:p>
    <w:p w:rsidR="00696424" w:rsidRPr="00696424" w:rsidRDefault="00696424" w:rsidP="00696424">
      <w:pPr>
        <w:pStyle w:val="21"/>
        <w:spacing w:after="0" w:line="240" w:lineRule="auto"/>
        <w:ind w:left="0" w:firstLine="708"/>
        <w:jc w:val="both"/>
        <w:rPr>
          <w:bCs/>
        </w:rPr>
      </w:pPr>
    </w:p>
    <w:p w:rsidR="00342C6B" w:rsidRPr="00FF1897" w:rsidRDefault="00342C6B" w:rsidP="00342C6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1</w:t>
      </w:r>
      <w:r w:rsidR="0028425E">
        <w:rPr>
          <w:b/>
          <w:bCs/>
          <w:u w:val="single"/>
        </w:rPr>
        <w:t>0</w:t>
      </w:r>
      <w:r w:rsidRPr="00FF1897">
        <w:rPr>
          <w:b/>
          <w:bCs/>
          <w:u w:val="single"/>
        </w:rPr>
        <w:t xml:space="preserve"> «</w:t>
      </w:r>
      <w:r w:rsidR="0028425E">
        <w:rPr>
          <w:b/>
          <w:bCs/>
          <w:u w:val="single"/>
        </w:rPr>
        <w:t>Социальная политика</w:t>
      </w:r>
      <w:r w:rsidRPr="00FF1897">
        <w:rPr>
          <w:b/>
          <w:bCs/>
          <w:u w:val="single"/>
        </w:rPr>
        <w:t>»</w:t>
      </w:r>
    </w:p>
    <w:p w:rsidR="00342C6B" w:rsidRPr="00FF1897" w:rsidRDefault="00342C6B" w:rsidP="00342C6B">
      <w:pPr>
        <w:ind w:firstLine="709"/>
        <w:jc w:val="both"/>
        <w:rPr>
          <w:color w:val="000000"/>
        </w:rPr>
      </w:pPr>
      <w:r w:rsidRPr="00FF1897">
        <w:rPr>
          <w:color w:val="000000"/>
        </w:rPr>
        <w:t xml:space="preserve">Расходы по разделу </w:t>
      </w:r>
      <w:r w:rsidR="00160BDE" w:rsidRPr="00FF1897">
        <w:rPr>
          <w:color w:val="000000"/>
        </w:rPr>
        <w:t>предусмотрены</w:t>
      </w:r>
      <w:r w:rsidR="00160BDE">
        <w:rPr>
          <w:color w:val="000000"/>
        </w:rPr>
        <w:t xml:space="preserve"> на</w:t>
      </w:r>
      <w:r w:rsidR="0028425E">
        <w:rPr>
          <w:color w:val="000000"/>
        </w:rPr>
        <w:t xml:space="preserve"> </w:t>
      </w:r>
      <w:r w:rsidR="00160BDE">
        <w:rPr>
          <w:color w:val="000000"/>
        </w:rPr>
        <w:t>пенсионное обеспечение на</w:t>
      </w:r>
      <w:r w:rsidR="0081167E">
        <w:rPr>
          <w:color w:val="000000"/>
        </w:rPr>
        <w:t xml:space="preserve"> 202</w:t>
      </w:r>
      <w:r w:rsidR="00DA0821">
        <w:rPr>
          <w:color w:val="000000"/>
        </w:rPr>
        <w:t>3</w:t>
      </w:r>
      <w:r w:rsidR="002361A4">
        <w:rPr>
          <w:color w:val="000000"/>
        </w:rPr>
        <w:t>, 202</w:t>
      </w:r>
      <w:r w:rsidR="00DA0821">
        <w:rPr>
          <w:color w:val="000000"/>
        </w:rPr>
        <w:t>4, 2025</w:t>
      </w:r>
      <w:r w:rsidR="0072048B" w:rsidRPr="00FF1897">
        <w:rPr>
          <w:color w:val="000000"/>
        </w:rPr>
        <w:t xml:space="preserve"> год</w:t>
      </w:r>
      <w:r w:rsidR="00D205E6">
        <w:rPr>
          <w:color w:val="000000"/>
        </w:rPr>
        <w:t>ы</w:t>
      </w:r>
      <w:r w:rsidR="0097597E" w:rsidRPr="00FF1897">
        <w:rPr>
          <w:color w:val="000000"/>
        </w:rPr>
        <w:t xml:space="preserve"> </w:t>
      </w:r>
      <w:r w:rsidRPr="00FF1897">
        <w:rPr>
          <w:color w:val="000000"/>
        </w:rPr>
        <w:t xml:space="preserve">в </w:t>
      </w:r>
      <w:r w:rsidR="00160BDE" w:rsidRPr="00FF1897">
        <w:rPr>
          <w:color w:val="000000"/>
        </w:rPr>
        <w:t xml:space="preserve">объеме </w:t>
      </w:r>
      <w:r w:rsidR="00DA0821">
        <w:rPr>
          <w:color w:val="000000"/>
        </w:rPr>
        <w:t>276 695,00</w:t>
      </w:r>
      <w:r w:rsidR="004873E3">
        <w:rPr>
          <w:color w:val="000000"/>
        </w:rPr>
        <w:t xml:space="preserve"> </w:t>
      </w:r>
      <w:r w:rsidR="00DA0821">
        <w:rPr>
          <w:color w:val="000000"/>
        </w:rPr>
        <w:t>рублей на каждый год.</w:t>
      </w:r>
      <w:r w:rsidRPr="00FF1897">
        <w:rPr>
          <w:color w:val="000000"/>
        </w:rPr>
        <w:t xml:space="preserve"> </w:t>
      </w:r>
    </w:p>
    <w:p w:rsidR="002361A4" w:rsidRPr="00FF1897" w:rsidRDefault="008B3799" w:rsidP="002361A4">
      <w:pPr>
        <w:ind w:firstLine="709"/>
        <w:jc w:val="both"/>
        <w:rPr>
          <w:color w:val="000000"/>
        </w:rPr>
      </w:pPr>
      <w:r w:rsidRPr="00FF1897">
        <w:rPr>
          <w:b/>
          <w:i/>
        </w:rPr>
        <w:t>По   подразделу 01 «</w:t>
      </w:r>
      <w:r w:rsidR="00160BDE">
        <w:rPr>
          <w:b/>
          <w:i/>
        </w:rPr>
        <w:t>Пенсионное обеспечение</w:t>
      </w:r>
      <w:r w:rsidR="00160BDE" w:rsidRPr="00FF1897">
        <w:rPr>
          <w:b/>
          <w:i/>
        </w:rPr>
        <w:t xml:space="preserve">» </w:t>
      </w:r>
      <w:r w:rsidR="00160BDE" w:rsidRPr="00160BDE">
        <w:t>предусмотрены</w:t>
      </w:r>
      <w:r w:rsidR="00160BDE">
        <w:rPr>
          <w:b/>
          <w:i/>
        </w:rPr>
        <w:t xml:space="preserve"> </w:t>
      </w:r>
      <w:r w:rsidR="00160BDE" w:rsidRPr="00160BDE">
        <w:t>расходы на</w:t>
      </w:r>
      <w:r w:rsidR="00160BDE">
        <w:rPr>
          <w:b/>
          <w:i/>
        </w:rPr>
        <w:t xml:space="preserve"> пенсию</w:t>
      </w:r>
      <w:r w:rsidR="00AD4E76">
        <w:rPr>
          <w:b/>
          <w:i/>
        </w:rPr>
        <w:t xml:space="preserve">, выплачиваемую работодателями бывшим работникам в денежной </w:t>
      </w:r>
      <w:proofErr w:type="gramStart"/>
      <w:r w:rsidR="00AD4E76">
        <w:rPr>
          <w:b/>
          <w:i/>
        </w:rPr>
        <w:t>форме</w:t>
      </w:r>
      <w:r w:rsidR="00160BDE">
        <w:t xml:space="preserve"> </w:t>
      </w:r>
      <w:r w:rsidR="00DA0821">
        <w:t xml:space="preserve"> </w:t>
      </w:r>
      <w:r w:rsidR="00696424">
        <w:rPr>
          <w:color w:val="000000"/>
        </w:rPr>
        <w:t>по</w:t>
      </w:r>
      <w:proofErr w:type="gramEnd"/>
      <w:r w:rsidR="00160BDE" w:rsidRPr="00FF1897">
        <w:rPr>
          <w:color w:val="000000"/>
        </w:rPr>
        <w:t xml:space="preserve"> </w:t>
      </w:r>
      <w:r w:rsidR="00DA0821">
        <w:rPr>
          <w:color w:val="000000"/>
        </w:rPr>
        <w:t xml:space="preserve">276 695,00 </w:t>
      </w:r>
      <w:r w:rsidR="002361A4" w:rsidRPr="00FF1897">
        <w:rPr>
          <w:color w:val="000000"/>
        </w:rPr>
        <w:t xml:space="preserve">рублей. </w:t>
      </w:r>
    </w:p>
    <w:p w:rsidR="008B3799" w:rsidRDefault="008B3799" w:rsidP="00342C6B">
      <w:pPr>
        <w:ind w:firstLine="709"/>
        <w:jc w:val="both"/>
      </w:pPr>
    </w:p>
    <w:p w:rsidR="005464E5" w:rsidRPr="00FF1897" w:rsidRDefault="005464E5" w:rsidP="005464E5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FF1897">
        <w:rPr>
          <w:b/>
          <w:bCs/>
          <w:u w:val="single"/>
        </w:rPr>
        <w:t>Раздел 11 «Физическая культура и спорт»</w:t>
      </w:r>
    </w:p>
    <w:p w:rsidR="005464E5" w:rsidRPr="00FF1897" w:rsidRDefault="005464E5" w:rsidP="005464E5">
      <w:pPr>
        <w:ind w:firstLine="709"/>
        <w:jc w:val="both"/>
        <w:rPr>
          <w:color w:val="000000"/>
        </w:rPr>
      </w:pPr>
      <w:r w:rsidRPr="00FF1897">
        <w:rPr>
          <w:color w:val="000000"/>
        </w:rPr>
        <w:t>Расходы по разделу предусмотрены</w:t>
      </w:r>
      <w:r>
        <w:rPr>
          <w:color w:val="000000"/>
        </w:rPr>
        <w:t xml:space="preserve"> развитие спорта на </w:t>
      </w:r>
      <w:proofErr w:type="gramStart"/>
      <w:r>
        <w:rPr>
          <w:color w:val="000000"/>
        </w:rPr>
        <w:t>террито</w:t>
      </w:r>
      <w:r w:rsidR="004873E3">
        <w:rPr>
          <w:color w:val="000000"/>
        </w:rPr>
        <w:t>рии  на</w:t>
      </w:r>
      <w:proofErr w:type="gramEnd"/>
      <w:r w:rsidR="004873E3">
        <w:rPr>
          <w:color w:val="000000"/>
        </w:rPr>
        <w:t xml:space="preserve"> </w:t>
      </w:r>
      <w:r w:rsidR="00DA0821">
        <w:rPr>
          <w:color w:val="000000"/>
        </w:rPr>
        <w:t xml:space="preserve"> 2023,2024,2025</w:t>
      </w:r>
      <w:r w:rsidRPr="00FF1897">
        <w:rPr>
          <w:color w:val="000000"/>
        </w:rPr>
        <w:t xml:space="preserve"> год</w:t>
      </w:r>
      <w:r>
        <w:rPr>
          <w:color w:val="000000"/>
        </w:rPr>
        <w:t>ы</w:t>
      </w:r>
      <w:r w:rsidRPr="00FF1897">
        <w:rPr>
          <w:color w:val="000000"/>
        </w:rPr>
        <w:t xml:space="preserve"> в объеме  </w:t>
      </w:r>
      <w:r>
        <w:rPr>
          <w:color w:val="000000"/>
        </w:rPr>
        <w:t>3 000,00</w:t>
      </w:r>
      <w:r w:rsidRPr="00FF1897">
        <w:rPr>
          <w:color w:val="000000"/>
        </w:rPr>
        <w:t xml:space="preserve"> рублей. </w:t>
      </w:r>
    </w:p>
    <w:p w:rsidR="005464E5" w:rsidRPr="00FF1897" w:rsidRDefault="005464E5" w:rsidP="005464E5">
      <w:pPr>
        <w:ind w:firstLine="709"/>
        <w:jc w:val="both"/>
        <w:rPr>
          <w:color w:val="000000"/>
        </w:rPr>
      </w:pPr>
      <w:r w:rsidRPr="00FF1897">
        <w:rPr>
          <w:b/>
          <w:i/>
        </w:rPr>
        <w:t>По   подразделу 0</w:t>
      </w:r>
      <w:r>
        <w:rPr>
          <w:b/>
          <w:i/>
        </w:rPr>
        <w:t>2</w:t>
      </w:r>
      <w:r w:rsidRPr="00FF1897">
        <w:rPr>
          <w:b/>
          <w:i/>
        </w:rPr>
        <w:t xml:space="preserve"> «</w:t>
      </w:r>
      <w:r>
        <w:rPr>
          <w:b/>
          <w:i/>
        </w:rPr>
        <w:t xml:space="preserve">Физическая </w:t>
      </w:r>
      <w:proofErr w:type="gramStart"/>
      <w:r>
        <w:rPr>
          <w:b/>
          <w:i/>
        </w:rPr>
        <w:t>культура</w:t>
      </w:r>
      <w:r w:rsidRPr="00FF1897">
        <w:rPr>
          <w:b/>
          <w:i/>
        </w:rPr>
        <w:t xml:space="preserve">»  </w:t>
      </w:r>
      <w:r w:rsidRPr="00FF1897">
        <w:t>на</w:t>
      </w:r>
      <w:proofErr w:type="gramEnd"/>
      <w:r w:rsidRPr="00FF1897">
        <w:t xml:space="preserve"> реализацию муниципальной  программы </w:t>
      </w:r>
      <w:r w:rsidR="004873E3">
        <w:t xml:space="preserve">  «</w:t>
      </w:r>
      <w:r w:rsidRPr="00FF1897">
        <w:t xml:space="preserve">Развитие физической культуры и </w:t>
      </w:r>
      <w:r>
        <w:t xml:space="preserve">массового </w:t>
      </w:r>
      <w:r w:rsidRPr="00FF1897">
        <w:t xml:space="preserve">спорта»  </w:t>
      </w:r>
      <w:r w:rsidR="004873E3">
        <w:rPr>
          <w:color w:val="000000"/>
        </w:rPr>
        <w:t xml:space="preserve">на </w:t>
      </w:r>
      <w:r w:rsidR="00DA0821">
        <w:rPr>
          <w:color w:val="000000"/>
        </w:rPr>
        <w:t xml:space="preserve"> 2023, 2024,2025</w:t>
      </w:r>
      <w:r w:rsidRPr="00FF1897">
        <w:rPr>
          <w:color w:val="000000"/>
        </w:rPr>
        <w:t xml:space="preserve"> год</w:t>
      </w:r>
      <w:r>
        <w:rPr>
          <w:color w:val="000000"/>
        </w:rPr>
        <w:t>ы</w:t>
      </w:r>
      <w:r w:rsidRPr="00FF1897">
        <w:rPr>
          <w:color w:val="000000"/>
        </w:rPr>
        <w:t xml:space="preserve"> в объеме  </w:t>
      </w:r>
      <w:r>
        <w:rPr>
          <w:color w:val="000000"/>
        </w:rPr>
        <w:t>3 000</w:t>
      </w:r>
      <w:r w:rsidRPr="00FF1897">
        <w:rPr>
          <w:color w:val="000000"/>
        </w:rPr>
        <w:t xml:space="preserve"> рублей. </w:t>
      </w:r>
    </w:p>
    <w:p w:rsidR="005464E5" w:rsidRDefault="005464E5" w:rsidP="005464E5">
      <w:pPr>
        <w:ind w:firstLine="709"/>
        <w:jc w:val="both"/>
      </w:pPr>
    </w:p>
    <w:p w:rsidR="00342C6B" w:rsidRPr="00FF1897" w:rsidRDefault="004672B4" w:rsidP="00AD4E76">
      <w:pPr>
        <w:pStyle w:val="9"/>
        <w:ind w:firstLine="0"/>
        <w:jc w:val="center"/>
        <w:rPr>
          <w:b w:val="0"/>
          <w:szCs w:val="24"/>
          <w:u w:val="none"/>
        </w:rPr>
      </w:pPr>
      <w:bookmarkStart w:id="0" w:name="_GoBack"/>
      <w:r w:rsidRPr="00FF1897">
        <w:rPr>
          <w:b w:val="0"/>
          <w:szCs w:val="24"/>
          <w:u w:val="none"/>
        </w:rPr>
        <w:t xml:space="preserve">МУНИЦИПАЛЬНЫЙ ДОЛГ </w:t>
      </w:r>
      <w:r w:rsidR="00696424">
        <w:rPr>
          <w:b w:val="0"/>
          <w:szCs w:val="24"/>
          <w:u w:val="none"/>
        </w:rPr>
        <w:t>БУНБУЙСКОГО</w:t>
      </w:r>
      <w:r w:rsidRPr="00FF1897">
        <w:rPr>
          <w:b w:val="0"/>
          <w:szCs w:val="24"/>
          <w:u w:val="none"/>
        </w:rPr>
        <w:t xml:space="preserve"> МУНИЦИПАЛЬНОГО ОБРАЗОВАНИЯ</w:t>
      </w:r>
      <w:r w:rsidR="00342C6B" w:rsidRPr="00FF1897">
        <w:rPr>
          <w:b w:val="0"/>
          <w:szCs w:val="24"/>
          <w:u w:val="none"/>
        </w:rPr>
        <w:t xml:space="preserve"> И ИСТОЧНИКИ ФИ</w:t>
      </w:r>
      <w:r w:rsidRPr="00FF1897">
        <w:rPr>
          <w:b w:val="0"/>
          <w:szCs w:val="24"/>
          <w:u w:val="none"/>
        </w:rPr>
        <w:t xml:space="preserve">НАНСИРОВАНИЯ </w:t>
      </w:r>
      <w:r w:rsidR="00160BDE" w:rsidRPr="00FF1897">
        <w:rPr>
          <w:b w:val="0"/>
          <w:szCs w:val="24"/>
          <w:u w:val="none"/>
        </w:rPr>
        <w:t>ДЕФИЦИТА БЮДЖЕТА</w:t>
      </w:r>
    </w:p>
    <w:bookmarkEnd w:id="0"/>
    <w:p w:rsidR="00342C6B" w:rsidRPr="00FF1897" w:rsidRDefault="00342C6B" w:rsidP="00342C6B">
      <w:pPr>
        <w:ind w:firstLine="720"/>
        <w:jc w:val="both"/>
      </w:pPr>
      <w:r w:rsidRPr="00FF1897">
        <w:tab/>
      </w:r>
    </w:p>
    <w:p w:rsidR="00CA09E6" w:rsidRPr="00FF1897" w:rsidRDefault="009E44AB" w:rsidP="009E44AB">
      <w:pPr>
        <w:ind w:firstLine="708"/>
      </w:pPr>
      <w:r>
        <w:t xml:space="preserve">    </w:t>
      </w:r>
      <w:r w:rsidR="00342C6B" w:rsidRPr="00FF1897">
        <w:t xml:space="preserve">Исходя </w:t>
      </w:r>
      <w:r w:rsidR="004672B4" w:rsidRPr="00FF1897">
        <w:t xml:space="preserve">из доходов и </w:t>
      </w:r>
      <w:r w:rsidR="00160BDE" w:rsidRPr="00FF1897">
        <w:t>расходов бюджета</w:t>
      </w:r>
      <w:r w:rsidR="00342C6B" w:rsidRPr="00FF1897">
        <w:t xml:space="preserve"> дефицит составляет</w:t>
      </w:r>
      <w:r w:rsidR="00CA09E6" w:rsidRPr="00FF1897">
        <w:t>:</w:t>
      </w:r>
      <w:r w:rsidRPr="009E44AB">
        <w:t xml:space="preserve"> </w:t>
      </w:r>
      <w:r w:rsidR="00DA0821">
        <w:t>в 2023</w:t>
      </w:r>
      <w:r w:rsidRPr="00FF1897">
        <w:t xml:space="preserve"> году </w:t>
      </w:r>
      <w:r w:rsidR="00DA0821">
        <w:t>0,0 рублей, в 2024</w:t>
      </w:r>
      <w:r w:rsidRPr="00FF1897">
        <w:t xml:space="preserve"> году </w:t>
      </w:r>
      <w:r w:rsidR="00DA0821">
        <w:t>0,0 рублей в 2025</w:t>
      </w:r>
      <w:r w:rsidRPr="00FF1897">
        <w:t xml:space="preserve"> году </w:t>
      </w:r>
      <w:r>
        <w:t>0,0</w:t>
      </w:r>
      <w:r w:rsidRPr="00FF1897">
        <w:t xml:space="preserve"> рублей</w:t>
      </w:r>
    </w:p>
    <w:p w:rsidR="00CA09E6" w:rsidRPr="009E44AB" w:rsidRDefault="0081167E" w:rsidP="009E44AB">
      <w:pPr>
        <w:ind w:firstLine="708"/>
      </w:pPr>
      <w:r>
        <w:t xml:space="preserve"> </w:t>
      </w:r>
      <w:r w:rsidR="009E44AB">
        <w:t xml:space="preserve">   </w:t>
      </w:r>
      <w:r w:rsidR="00CA09E6" w:rsidRPr="00FF1897">
        <w:t xml:space="preserve">Верхний предел муниципального долга  </w:t>
      </w:r>
      <w:r w:rsidR="00CA09E6" w:rsidRPr="00FF1897">
        <w:rPr>
          <w:b/>
        </w:rPr>
        <w:t xml:space="preserve"> </w:t>
      </w:r>
      <w:r>
        <w:t>на 1 января 202</w:t>
      </w:r>
      <w:r w:rsidR="00DA0821">
        <w:t>4</w:t>
      </w:r>
      <w:r w:rsidR="00CA09E6" w:rsidRPr="00FF1897">
        <w:t xml:space="preserve"> года в размере </w:t>
      </w:r>
      <w:r w:rsidR="00D205E6">
        <w:t>0</w:t>
      </w:r>
      <w:r w:rsidR="00CA09E6" w:rsidRPr="00FF1897">
        <w:t xml:space="preserve"> </w:t>
      </w:r>
      <w:r w:rsidR="00160BDE" w:rsidRPr="00FF1897">
        <w:t>рублей, на</w:t>
      </w:r>
      <w:r w:rsidR="002361A4">
        <w:t xml:space="preserve"> 1 января 202</w:t>
      </w:r>
      <w:r w:rsidR="00DA0821">
        <w:t>5</w:t>
      </w:r>
      <w:r w:rsidR="00D205E6">
        <w:t xml:space="preserve"> года в размере </w:t>
      </w:r>
      <w:r w:rsidR="00160BDE">
        <w:t xml:space="preserve">0 </w:t>
      </w:r>
      <w:r w:rsidR="00160BDE" w:rsidRPr="00FF1897">
        <w:t>рублей</w:t>
      </w:r>
      <w:r w:rsidR="00CA09E6" w:rsidRPr="00FF1897">
        <w:rPr>
          <w:b/>
        </w:rPr>
        <w:t xml:space="preserve">, </w:t>
      </w:r>
      <w:r w:rsidR="002361A4">
        <w:t>на 1 января 202</w:t>
      </w:r>
      <w:r w:rsidR="00DA0821">
        <w:t>6</w:t>
      </w:r>
      <w:r w:rsidR="00CA09E6" w:rsidRPr="00FF1897">
        <w:t xml:space="preserve"> года в раз</w:t>
      </w:r>
      <w:r w:rsidR="0072048B" w:rsidRPr="00FF1897">
        <w:t xml:space="preserve">мере </w:t>
      </w:r>
      <w:r w:rsidR="00160BDE" w:rsidRPr="00FF1897">
        <w:t>0</w:t>
      </w:r>
      <w:r w:rsidR="00160BDE">
        <w:t xml:space="preserve"> </w:t>
      </w:r>
      <w:r w:rsidR="00160BDE" w:rsidRPr="00FF1897">
        <w:t>рублей</w:t>
      </w:r>
    </w:p>
    <w:p w:rsidR="00CA09E6" w:rsidRPr="00FF1897" w:rsidRDefault="00CA09E6" w:rsidP="00CA09E6">
      <w:pPr>
        <w:pStyle w:val="21"/>
        <w:spacing w:line="240" w:lineRule="auto"/>
        <w:ind w:left="284"/>
        <w:rPr>
          <w:b/>
        </w:rPr>
      </w:pPr>
      <w:r w:rsidRPr="00FF1897">
        <w:t xml:space="preserve">  </w:t>
      </w:r>
      <w:r w:rsidR="009E44AB">
        <w:t xml:space="preserve">       </w:t>
      </w:r>
      <w:r w:rsidRPr="00FF1897">
        <w:rPr>
          <w:b/>
        </w:rPr>
        <w:t xml:space="preserve"> </w:t>
      </w:r>
      <w:r w:rsidRPr="00160BDE">
        <w:t>П</w:t>
      </w:r>
      <w:r w:rsidRPr="00FF1897">
        <w:t xml:space="preserve">редельный объем муниципального долга не более </w:t>
      </w:r>
      <w:r w:rsidR="00696424">
        <w:t>10</w:t>
      </w:r>
      <w:r w:rsidRPr="00FF1897">
        <w:t xml:space="preserve">0% </w:t>
      </w:r>
      <w:r w:rsidR="00160BDE" w:rsidRPr="00FF1897">
        <w:t>утвержденного общего</w:t>
      </w:r>
      <w:r w:rsidRPr="00FF1897">
        <w:t xml:space="preserve"> годового объема доходов местного бюджета без учета утвержденного объема б</w:t>
      </w:r>
      <w:r w:rsidR="0081167E">
        <w:t>езвозмездных поступлений на 202</w:t>
      </w:r>
      <w:r w:rsidR="00DA0821">
        <w:t>3</w:t>
      </w:r>
      <w:r w:rsidR="0072048B" w:rsidRPr="00FF1897">
        <w:t xml:space="preserve"> год в размере </w:t>
      </w:r>
      <w:r w:rsidR="00DA0821">
        <w:t>512 800</w:t>
      </w:r>
      <w:r w:rsidR="004873E3">
        <w:t>,00</w:t>
      </w:r>
      <w:r w:rsidRPr="00FF1897">
        <w:t xml:space="preserve"> рублей,</w:t>
      </w:r>
      <w:r w:rsidRPr="00FF1897">
        <w:rPr>
          <w:b/>
        </w:rPr>
        <w:t xml:space="preserve"> </w:t>
      </w:r>
      <w:r w:rsidR="00160BDE">
        <w:t>на 202</w:t>
      </w:r>
      <w:r w:rsidR="00DA0821">
        <w:t>4</w:t>
      </w:r>
      <w:r w:rsidR="00F01AD3">
        <w:t xml:space="preserve"> </w:t>
      </w:r>
      <w:r w:rsidR="002361A4">
        <w:t xml:space="preserve">год в размере </w:t>
      </w:r>
      <w:r w:rsidR="00DA0821">
        <w:t>562 460</w:t>
      </w:r>
      <w:r w:rsidR="004873E3">
        <w:t>,00</w:t>
      </w:r>
      <w:r w:rsidRPr="00FF1897">
        <w:t xml:space="preserve"> рублей, </w:t>
      </w:r>
      <w:r w:rsidR="00160BDE">
        <w:t>на 202</w:t>
      </w:r>
      <w:r w:rsidR="00DA0821">
        <w:t>5</w:t>
      </w:r>
      <w:r w:rsidR="0072048B" w:rsidRPr="00FF1897">
        <w:t xml:space="preserve"> год в размере </w:t>
      </w:r>
      <w:r w:rsidR="00DA0821">
        <w:t>600 05</w:t>
      </w:r>
      <w:r w:rsidR="004873E3">
        <w:t>0,00</w:t>
      </w:r>
      <w:r w:rsidRPr="00FF1897">
        <w:t xml:space="preserve"> рублей</w:t>
      </w:r>
    </w:p>
    <w:p w:rsidR="00CA09E6" w:rsidRPr="00FF1897" w:rsidRDefault="00CA09E6" w:rsidP="00CA09E6">
      <w:pPr>
        <w:pStyle w:val="21"/>
        <w:spacing w:line="240" w:lineRule="auto"/>
        <w:ind w:left="284"/>
      </w:pPr>
      <w:r w:rsidRPr="00FF1897">
        <w:t xml:space="preserve">  </w:t>
      </w:r>
      <w:r w:rsidR="009E44AB">
        <w:t xml:space="preserve">      </w:t>
      </w:r>
      <w:r w:rsidRPr="00FF1897">
        <w:t xml:space="preserve"> Предельный объем расходов на обслуживание муниципального долга на </w:t>
      </w:r>
      <w:r w:rsidR="00F01AD3">
        <w:t>202</w:t>
      </w:r>
      <w:r w:rsidR="00DA0821">
        <w:t>3</w:t>
      </w:r>
      <w:r w:rsidR="0072048B" w:rsidRPr="00FF1897">
        <w:t xml:space="preserve"> год</w:t>
      </w:r>
      <w:r w:rsidR="00D205E6">
        <w:t xml:space="preserve"> в размере 0</w:t>
      </w:r>
      <w:r w:rsidR="00DA0821">
        <w:t>,00</w:t>
      </w:r>
      <w:r w:rsidR="0072048B" w:rsidRPr="00FF1897">
        <w:t xml:space="preserve"> </w:t>
      </w:r>
      <w:r w:rsidR="0046545F" w:rsidRPr="00FF1897">
        <w:t xml:space="preserve"> </w:t>
      </w:r>
      <w:r w:rsidRPr="00FF1897">
        <w:t xml:space="preserve"> рублей, </w:t>
      </w:r>
      <w:proofErr w:type="gramStart"/>
      <w:r w:rsidRPr="00FF1897">
        <w:t xml:space="preserve">на  </w:t>
      </w:r>
      <w:r w:rsidR="002361A4">
        <w:t>202</w:t>
      </w:r>
      <w:r w:rsidR="00DA0821">
        <w:t>4</w:t>
      </w:r>
      <w:proofErr w:type="gramEnd"/>
      <w:r w:rsidR="0046545F" w:rsidRPr="00FF1897">
        <w:t xml:space="preserve"> год в размере </w:t>
      </w:r>
      <w:r w:rsidR="00D205E6">
        <w:t>0</w:t>
      </w:r>
      <w:r w:rsidR="00DA0821">
        <w:t>,00</w:t>
      </w:r>
      <w:r w:rsidR="00F01AD3">
        <w:t xml:space="preserve"> </w:t>
      </w:r>
      <w:r w:rsidR="0046545F" w:rsidRPr="00FF1897">
        <w:t xml:space="preserve"> </w:t>
      </w:r>
      <w:r w:rsidRPr="00FF1897">
        <w:t xml:space="preserve"> рублей</w:t>
      </w:r>
      <w:r w:rsidR="00D205E6">
        <w:t>,</w:t>
      </w:r>
      <w:r w:rsidR="00D205E6" w:rsidRPr="00D205E6">
        <w:t xml:space="preserve"> </w:t>
      </w:r>
      <w:r w:rsidR="002361A4">
        <w:t>на  202</w:t>
      </w:r>
      <w:r w:rsidR="00DA0821">
        <w:t>5</w:t>
      </w:r>
      <w:r w:rsidR="00D205E6" w:rsidRPr="00FF1897">
        <w:t xml:space="preserve"> год в размере </w:t>
      </w:r>
      <w:r w:rsidR="00D205E6">
        <w:t>0</w:t>
      </w:r>
      <w:r w:rsidR="00DA0821">
        <w:t>,00</w:t>
      </w:r>
      <w:r w:rsidR="00F01AD3">
        <w:t xml:space="preserve"> </w:t>
      </w:r>
      <w:r w:rsidR="00D205E6" w:rsidRPr="00FF1897">
        <w:t xml:space="preserve">  рублей</w:t>
      </w:r>
    </w:p>
    <w:p w:rsidR="00CA09E6" w:rsidRPr="00FF1897" w:rsidRDefault="00CA09E6" w:rsidP="00342C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09E6" w:rsidRPr="00FF1897" w:rsidRDefault="00CA09E6" w:rsidP="00342C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2C6B" w:rsidRDefault="000E33BB" w:rsidP="009E44A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E44AB" w:rsidRPr="009E44AB">
        <w:rPr>
          <w:rFonts w:ascii="Times New Roman" w:hAnsi="Times New Roman" w:cs="Times New Roman"/>
          <w:sz w:val="24"/>
          <w:szCs w:val="24"/>
        </w:rPr>
        <w:t>Ведуший</w:t>
      </w:r>
      <w:proofErr w:type="spellEnd"/>
      <w:r w:rsidR="009E44AB" w:rsidRPr="009E44AB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9E44AB">
        <w:rPr>
          <w:rFonts w:ascii="Times New Roman" w:hAnsi="Times New Roman" w:cs="Times New Roman"/>
          <w:sz w:val="24"/>
          <w:szCs w:val="24"/>
        </w:rPr>
        <w:t xml:space="preserve"> </w:t>
      </w:r>
      <w:r w:rsidR="009E44AB" w:rsidRPr="009E44A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E44AB">
        <w:rPr>
          <w:rFonts w:ascii="Times New Roman" w:hAnsi="Times New Roman" w:cs="Times New Roman"/>
          <w:sz w:val="24"/>
          <w:szCs w:val="24"/>
        </w:rPr>
        <w:t xml:space="preserve">                                               Чернявская О.Г.</w:t>
      </w:r>
    </w:p>
    <w:sectPr w:rsidR="00342C6B" w:rsidSect="001C77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2C6B"/>
    <w:rsid w:val="000015BE"/>
    <w:rsid w:val="00020878"/>
    <w:rsid w:val="00043CA4"/>
    <w:rsid w:val="0006541A"/>
    <w:rsid w:val="00066DAE"/>
    <w:rsid w:val="00097C1F"/>
    <w:rsid w:val="000A7D8C"/>
    <w:rsid w:val="000C1FFA"/>
    <w:rsid w:val="000C4805"/>
    <w:rsid w:val="000D1464"/>
    <w:rsid w:val="000D45A7"/>
    <w:rsid w:val="000E33BB"/>
    <w:rsid w:val="000E6F9C"/>
    <w:rsid w:val="00104FF5"/>
    <w:rsid w:val="0010528C"/>
    <w:rsid w:val="0010618C"/>
    <w:rsid w:val="00106AC9"/>
    <w:rsid w:val="00117E70"/>
    <w:rsid w:val="00140AED"/>
    <w:rsid w:val="00151E1A"/>
    <w:rsid w:val="00160BDE"/>
    <w:rsid w:val="00164A22"/>
    <w:rsid w:val="001835E2"/>
    <w:rsid w:val="00183E87"/>
    <w:rsid w:val="001B4D79"/>
    <w:rsid w:val="001C346E"/>
    <w:rsid w:val="001C7726"/>
    <w:rsid w:val="001F6691"/>
    <w:rsid w:val="001F7226"/>
    <w:rsid w:val="0020112C"/>
    <w:rsid w:val="00205F84"/>
    <w:rsid w:val="002108E9"/>
    <w:rsid w:val="0022146A"/>
    <w:rsid w:val="002223B7"/>
    <w:rsid w:val="00236113"/>
    <w:rsid w:val="002361A4"/>
    <w:rsid w:val="0025005C"/>
    <w:rsid w:val="0028425E"/>
    <w:rsid w:val="00286654"/>
    <w:rsid w:val="00287624"/>
    <w:rsid w:val="00293EB4"/>
    <w:rsid w:val="002A6960"/>
    <w:rsid w:val="002C769F"/>
    <w:rsid w:val="002D5252"/>
    <w:rsid w:val="002D7C57"/>
    <w:rsid w:val="002E0BF8"/>
    <w:rsid w:val="002F25B7"/>
    <w:rsid w:val="002F2DE3"/>
    <w:rsid w:val="00307A99"/>
    <w:rsid w:val="00312B13"/>
    <w:rsid w:val="00317B70"/>
    <w:rsid w:val="00320C62"/>
    <w:rsid w:val="0032765D"/>
    <w:rsid w:val="00333C77"/>
    <w:rsid w:val="0033761C"/>
    <w:rsid w:val="00342C6B"/>
    <w:rsid w:val="00343987"/>
    <w:rsid w:val="0034641E"/>
    <w:rsid w:val="00346E79"/>
    <w:rsid w:val="00360879"/>
    <w:rsid w:val="00366235"/>
    <w:rsid w:val="00366E24"/>
    <w:rsid w:val="00371055"/>
    <w:rsid w:val="00377085"/>
    <w:rsid w:val="003844CD"/>
    <w:rsid w:val="003913ED"/>
    <w:rsid w:val="00394587"/>
    <w:rsid w:val="003955F4"/>
    <w:rsid w:val="00397D03"/>
    <w:rsid w:val="003A6A92"/>
    <w:rsid w:val="003A770E"/>
    <w:rsid w:val="003B63C7"/>
    <w:rsid w:val="003C2175"/>
    <w:rsid w:val="003F1EAE"/>
    <w:rsid w:val="003F2778"/>
    <w:rsid w:val="004008CE"/>
    <w:rsid w:val="00412C11"/>
    <w:rsid w:val="004224E6"/>
    <w:rsid w:val="0043249D"/>
    <w:rsid w:val="0046545F"/>
    <w:rsid w:val="004672B4"/>
    <w:rsid w:val="004873E3"/>
    <w:rsid w:val="004919CA"/>
    <w:rsid w:val="00492191"/>
    <w:rsid w:val="004934B5"/>
    <w:rsid w:val="004A0A3E"/>
    <w:rsid w:val="004A2DCC"/>
    <w:rsid w:val="004A7967"/>
    <w:rsid w:val="004C7100"/>
    <w:rsid w:val="00500258"/>
    <w:rsid w:val="00511272"/>
    <w:rsid w:val="0051273E"/>
    <w:rsid w:val="00514539"/>
    <w:rsid w:val="00522AC8"/>
    <w:rsid w:val="00523610"/>
    <w:rsid w:val="005416E7"/>
    <w:rsid w:val="00541933"/>
    <w:rsid w:val="00541BF5"/>
    <w:rsid w:val="005464E5"/>
    <w:rsid w:val="00550DFB"/>
    <w:rsid w:val="005544AB"/>
    <w:rsid w:val="00564E8E"/>
    <w:rsid w:val="00574232"/>
    <w:rsid w:val="00581307"/>
    <w:rsid w:val="00585BC7"/>
    <w:rsid w:val="005935D5"/>
    <w:rsid w:val="005A00F6"/>
    <w:rsid w:val="005A0C61"/>
    <w:rsid w:val="005B0B27"/>
    <w:rsid w:val="005C38D0"/>
    <w:rsid w:val="005D346B"/>
    <w:rsid w:val="005D73BB"/>
    <w:rsid w:val="005E046B"/>
    <w:rsid w:val="005E24BB"/>
    <w:rsid w:val="00614C38"/>
    <w:rsid w:val="00614CF7"/>
    <w:rsid w:val="00651A32"/>
    <w:rsid w:val="00652CB0"/>
    <w:rsid w:val="00665F61"/>
    <w:rsid w:val="00671367"/>
    <w:rsid w:val="00680EE9"/>
    <w:rsid w:val="00683BB9"/>
    <w:rsid w:val="00687A09"/>
    <w:rsid w:val="00696424"/>
    <w:rsid w:val="006A1FBD"/>
    <w:rsid w:val="006B102B"/>
    <w:rsid w:val="006B130D"/>
    <w:rsid w:val="006B4883"/>
    <w:rsid w:val="006C3A27"/>
    <w:rsid w:val="006D4D3B"/>
    <w:rsid w:val="006D70F1"/>
    <w:rsid w:val="006F2133"/>
    <w:rsid w:val="006F6A19"/>
    <w:rsid w:val="0070474F"/>
    <w:rsid w:val="00705A52"/>
    <w:rsid w:val="0072048B"/>
    <w:rsid w:val="00721E93"/>
    <w:rsid w:val="0072660C"/>
    <w:rsid w:val="00733E12"/>
    <w:rsid w:val="007447C2"/>
    <w:rsid w:val="00757421"/>
    <w:rsid w:val="00781EFC"/>
    <w:rsid w:val="00784617"/>
    <w:rsid w:val="007A202C"/>
    <w:rsid w:val="007A7251"/>
    <w:rsid w:val="007C1B1E"/>
    <w:rsid w:val="007C589C"/>
    <w:rsid w:val="007D69D2"/>
    <w:rsid w:val="007D77DF"/>
    <w:rsid w:val="0081167E"/>
    <w:rsid w:val="00824275"/>
    <w:rsid w:val="00833004"/>
    <w:rsid w:val="008422E3"/>
    <w:rsid w:val="008441A7"/>
    <w:rsid w:val="00857EB6"/>
    <w:rsid w:val="00861336"/>
    <w:rsid w:val="00863CB8"/>
    <w:rsid w:val="00866645"/>
    <w:rsid w:val="008666E0"/>
    <w:rsid w:val="008727E3"/>
    <w:rsid w:val="008821E8"/>
    <w:rsid w:val="00885687"/>
    <w:rsid w:val="00894398"/>
    <w:rsid w:val="008A4F08"/>
    <w:rsid w:val="008B3799"/>
    <w:rsid w:val="008B4950"/>
    <w:rsid w:val="008C0895"/>
    <w:rsid w:val="008C128D"/>
    <w:rsid w:val="008C3AE5"/>
    <w:rsid w:val="008D0EE4"/>
    <w:rsid w:val="008E12AA"/>
    <w:rsid w:val="008E1A18"/>
    <w:rsid w:val="008E5FB0"/>
    <w:rsid w:val="008E7DCA"/>
    <w:rsid w:val="00902CFB"/>
    <w:rsid w:val="00910C78"/>
    <w:rsid w:val="00912D31"/>
    <w:rsid w:val="00923BCD"/>
    <w:rsid w:val="00944464"/>
    <w:rsid w:val="009566F7"/>
    <w:rsid w:val="009756C4"/>
    <w:rsid w:val="0097597E"/>
    <w:rsid w:val="0097621C"/>
    <w:rsid w:val="00980912"/>
    <w:rsid w:val="00984DB3"/>
    <w:rsid w:val="00995B11"/>
    <w:rsid w:val="009A2D55"/>
    <w:rsid w:val="009C567A"/>
    <w:rsid w:val="009C5A41"/>
    <w:rsid w:val="009E44AB"/>
    <w:rsid w:val="009F4A33"/>
    <w:rsid w:val="00A21C9B"/>
    <w:rsid w:val="00A3326B"/>
    <w:rsid w:val="00A538EF"/>
    <w:rsid w:val="00A60B37"/>
    <w:rsid w:val="00A71E01"/>
    <w:rsid w:val="00A72F0B"/>
    <w:rsid w:val="00A805EF"/>
    <w:rsid w:val="00A91EED"/>
    <w:rsid w:val="00A9498D"/>
    <w:rsid w:val="00A95000"/>
    <w:rsid w:val="00AA19A0"/>
    <w:rsid w:val="00AA4FD3"/>
    <w:rsid w:val="00AB19C1"/>
    <w:rsid w:val="00AB637B"/>
    <w:rsid w:val="00AC2012"/>
    <w:rsid w:val="00AD4E76"/>
    <w:rsid w:val="00AD72F6"/>
    <w:rsid w:val="00AE1A75"/>
    <w:rsid w:val="00AF0881"/>
    <w:rsid w:val="00AF22E0"/>
    <w:rsid w:val="00B0129D"/>
    <w:rsid w:val="00B01EC9"/>
    <w:rsid w:val="00B036A4"/>
    <w:rsid w:val="00B03D6A"/>
    <w:rsid w:val="00B03FD2"/>
    <w:rsid w:val="00B1428E"/>
    <w:rsid w:val="00B212E6"/>
    <w:rsid w:val="00B22F2D"/>
    <w:rsid w:val="00B23EFB"/>
    <w:rsid w:val="00B257D5"/>
    <w:rsid w:val="00B3782C"/>
    <w:rsid w:val="00B41663"/>
    <w:rsid w:val="00B44034"/>
    <w:rsid w:val="00B4456C"/>
    <w:rsid w:val="00B44740"/>
    <w:rsid w:val="00B4516B"/>
    <w:rsid w:val="00B46C15"/>
    <w:rsid w:val="00B525FB"/>
    <w:rsid w:val="00B7015C"/>
    <w:rsid w:val="00B7077C"/>
    <w:rsid w:val="00B9036E"/>
    <w:rsid w:val="00B91E0D"/>
    <w:rsid w:val="00BA2BD5"/>
    <w:rsid w:val="00BA6DA5"/>
    <w:rsid w:val="00BB48F8"/>
    <w:rsid w:val="00BC2B94"/>
    <w:rsid w:val="00BC7634"/>
    <w:rsid w:val="00BD0E09"/>
    <w:rsid w:val="00BE716A"/>
    <w:rsid w:val="00BF3931"/>
    <w:rsid w:val="00C076A0"/>
    <w:rsid w:val="00C0792A"/>
    <w:rsid w:val="00C12E40"/>
    <w:rsid w:val="00C22AAC"/>
    <w:rsid w:val="00C2638E"/>
    <w:rsid w:val="00C32144"/>
    <w:rsid w:val="00C40978"/>
    <w:rsid w:val="00C409BD"/>
    <w:rsid w:val="00C66499"/>
    <w:rsid w:val="00C66DB0"/>
    <w:rsid w:val="00C7259A"/>
    <w:rsid w:val="00C8452D"/>
    <w:rsid w:val="00C90CAE"/>
    <w:rsid w:val="00CA09E6"/>
    <w:rsid w:val="00CA3839"/>
    <w:rsid w:val="00CA50B3"/>
    <w:rsid w:val="00CA765E"/>
    <w:rsid w:val="00CB2B12"/>
    <w:rsid w:val="00CC491F"/>
    <w:rsid w:val="00CD5022"/>
    <w:rsid w:val="00CE0786"/>
    <w:rsid w:val="00D12863"/>
    <w:rsid w:val="00D205E6"/>
    <w:rsid w:val="00D32D69"/>
    <w:rsid w:val="00D509B1"/>
    <w:rsid w:val="00D91EE7"/>
    <w:rsid w:val="00DA0821"/>
    <w:rsid w:val="00DA77E3"/>
    <w:rsid w:val="00DB50EA"/>
    <w:rsid w:val="00DC50F5"/>
    <w:rsid w:val="00DD19CE"/>
    <w:rsid w:val="00E0129D"/>
    <w:rsid w:val="00E05BAC"/>
    <w:rsid w:val="00E320AF"/>
    <w:rsid w:val="00E40473"/>
    <w:rsid w:val="00E521E7"/>
    <w:rsid w:val="00E52EA5"/>
    <w:rsid w:val="00E61AFC"/>
    <w:rsid w:val="00E77E67"/>
    <w:rsid w:val="00E82051"/>
    <w:rsid w:val="00E87F20"/>
    <w:rsid w:val="00E979CD"/>
    <w:rsid w:val="00EB2960"/>
    <w:rsid w:val="00EB340A"/>
    <w:rsid w:val="00ED02C1"/>
    <w:rsid w:val="00ED0635"/>
    <w:rsid w:val="00ED6C1C"/>
    <w:rsid w:val="00EE11C6"/>
    <w:rsid w:val="00EE505C"/>
    <w:rsid w:val="00EF0A64"/>
    <w:rsid w:val="00EF18C0"/>
    <w:rsid w:val="00F01AD3"/>
    <w:rsid w:val="00F02349"/>
    <w:rsid w:val="00F03DAF"/>
    <w:rsid w:val="00F03E09"/>
    <w:rsid w:val="00F26DA0"/>
    <w:rsid w:val="00F34BCF"/>
    <w:rsid w:val="00F4400F"/>
    <w:rsid w:val="00F47CE9"/>
    <w:rsid w:val="00F5344B"/>
    <w:rsid w:val="00F57C59"/>
    <w:rsid w:val="00F57E9D"/>
    <w:rsid w:val="00F6006F"/>
    <w:rsid w:val="00F607C4"/>
    <w:rsid w:val="00F66D52"/>
    <w:rsid w:val="00F7185F"/>
    <w:rsid w:val="00F81E3D"/>
    <w:rsid w:val="00F94AFA"/>
    <w:rsid w:val="00FB3359"/>
    <w:rsid w:val="00FB44C1"/>
    <w:rsid w:val="00FC085F"/>
    <w:rsid w:val="00FC1161"/>
    <w:rsid w:val="00FC38D9"/>
    <w:rsid w:val="00FC528D"/>
    <w:rsid w:val="00FC6667"/>
    <w:rsid w:val="00FD60B0"/>
    <w:rsid w:val="00FF1897"/>
    <w:rsid w:val="00FF2345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11C150-770A-4D18-9134-91255C2F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42C6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2C6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342C6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C6B"/>
    <w:pPr>
      <w:spacing w:after="120"/>
    </w:pPr>
  </w:style>
  <w:style w:type="paragraph" w:styleId="a6">
    <w:name w:val="Body Text Indent"/>
    <w:basedOn w:val="a"/>
    <w:rsid w:val="00342C6B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6"/>
    <w:rsid w:val="00342C6B"/>
    <w:pPr>
      <w:spacing w:after="120"/>
      <w:ind w:left="283" w:firstLine="210"/>
      <w:jc w:val="left"/>
    </w:pPr>
    <w:rPr>
      <w:b w:val="0"/>
      <w:sz w:val="24"/>
    </w:rPr>
  </w:style>
  <w:style w:type="paragraph" w:styleId="21">
    <w:name w:val="Body Text Indent 2"/>
    <w:basedOn w:val="a"/>
    <w:rsid w:val="00342C6B"/>
    <w:pPr>
      <w:spacing w:after="120" w:line="480" w:lineRule="auto"/>
      <w:ind w:left="283"/>
    </w:pPr>
  </w:style>
  <w:style w:type="paragraph" w:styleId="a7">
    <w:name w:val="Plain Text"/>
    <w:basedOn w:val="a"/>
    <w:link w:val="a8"/>
    <w:rsid w:val="00342C6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2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42C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2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"/>
    <w:basedOn w:val="a"/>
    <w:rsid w:val="00BC76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Текст Знак"/>
    <w:basedOn w:val="a0"/>
    <w:link w:val="a7"/>
    <w:locked/>
    <w:rsid w:val="00EF0A64"/>
    <w:rPr>
      <w:rFonts w:ascii="Courier New" w:hAnsi="Courier New"/>
      <w:lang w:val="ru-RU" w:eastAsia="ru-RU" w:bidi="ar-SA"/>
    </w:rPr>
  </w:style>
  <w:style w:type="table" w:styleId="ac">
    <w:name w:val="Table Grid"/>
    <w:basedOn w:val="a1"/>
    <w:rsid w:val="00EF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6E79"/>
    <w:rPr>
      <w:rFonts w:ascii="Arial" w:hAnsi="Arial" w:cs="Arial"/>
      <w:b/>
      <w:bCs/>
      <w:kern w:val="32"/>
      <w:sz w:val="32"/>
      <w:szCs w:val="32"/>
    </w:rPr>
  </w:style>
  <w:style w:type="paragraph" w:styleId="ad">
    <w:name w:val="Balloon Text"/>
    <w:basedOn w:val="a"/>
    <w:link w:val="ae"/>
    <w:semiHidden/>
    <w:unhideWhenUsed/>
    <w:rsid w:val="009E44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E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21204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Пользователь</cp:lastModifiedBy>
  <cp:revision>77</cp:revision>
  <cp:lastPrinted>2020-11-15T08:15:00Z</cp:lastPrinted>
  <dcterms:created xsi:type="dcterms:W3CDTF">2010-11-03T01:23:00Z</dcterms:created>
  <dcterms:modified xsi:type="dcterms:W3CDTF">2022-12-28T02:36:00Z</dcterms:modified>
</cp:coreProperties>
</file>